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E163" w14:textId="77777777" w:rsidR="00B23599" w:rsidRDefault="00B23599"/>
    <w:p w14:paraId="531B9317" w14:textId="77777777" w:rsidR="00B23599" w:rsidRDefault="00B23599"/>
    <w:p w14:paraId="63E6CA92" w14:textId="77777777" w:rsidR="002427C2" w:rsidRDefault="002427C2">
      <w:r w:rsidRPr="00552D14">
        <w:rPr>
          <w:rFonts w:cstheme="minorHAnsi"/>
          <w:noProof/>
        </w:rPr>
        <w:drawing>
          <wp:anchor distT="0" distB="0" distL="114300" distR="114300" simplePos="0" relativeHeight="251660288" behindDoc="1" locked="0" layoutInCell="1" allowOverlap="1" wp14:anchorId="327B7582" wp14:editId="4557CF06">
            <wp:simplePos x="0" y="0"/>
            <wp:positionH relativeFrom="column">
              <wp:posOffset>2086610</wp:posOffset>
            </wp:positionH>
            <wp:positionV relativeFrom="paragraph">
              <wp:posOffset>-636905</wp:posOffset>
            </wp:positionV>
            <wp:extent cx="3400425" cy="80010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00425" cy="800100"/>
                    </a:xfrm>
                    <a:prstGeom prst="rect">
                      <a:avLst/>
                    </a:prstGeom>
                  </pic:spPr>
                </pic:pic>
              </a:graphicData>
            </a:graphic>
            <wp14:sizeRelH relativeFrom="page">
              <wp14:pctWidth>0</wp14:pctWidth>
            </wp14:sizeRelH>
            <wp14:sizeRelV relativeFrom="page">
              <wp14:pctHeight>0</wp14:pctHeight>
            </wp14:sizeRelV>
          </wp:anchor>
        </w:drawing>
      </w:r>
      <w:r w:rsidRPr="00552D14">
        <w:rPr>
          <w:rFonts w:cstheme="minorHAnsi"/>
          <w:noProof/>
        </w:rPr>
        <w:drawing>
          <wp:anchor distT="0" distB="0" distL="114300" distR="114300" simplePos="0" relativeHeight="251659264" behindDoc="0" locked="0" layoutInCell="1" allowOverlap="1" wp14:anchorId="54ADE801" wp14:editId="2EAA4B80">
            <wp:simplePos x="0" y="0"/>
            <wp:positionH relativeFrom="margin">
              <wp:posOffset>405765</wp:posOffset>
            </wp:positionH>
            <wp:positionV relativeFrom="paragraph">
              <wp:posOffset>-711835</wp:posOffset>
            </wp:positionV>
            <wp:extent cx="1541485" cy="876300"/>
            <wp:effectExtent l="0" t="0" r="190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485" cy="876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223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6120"/>
      </w:tblGrid>
      <w:tr w:rsidR="002427C2" w14:paraId="14E58AD8" w14:textId="77777777" w:rsidTr="00B23599">
        <w:tc>
          <w:tcPr>
            <w:tcW w:w="6115" w:type="dxa"/>
            <w:shd w:val="clear" w:color="auto" w:fill="85332D"/>
          </w:tcPr>
          <w:p w14:paraId="27F62E7D" w14:textId="70FC6C7B" w:rsidR="002427C2" w:rsidRPr="002427C2" w:rsidRDefault="002427C2" w:rsidP="001F549A">
            <w:pPr>
              <w:spacing w:before="60" w:after="60"/>
              <w:ind w:left="440"/>
              <w:rPr>
                <w:b/>
                <w:bCs/>
                <w:color w:val="FFFFFF" w:themeColor="background1"/>
                <w:sz w:val="28"/>
                <w:szCs w:val="28"/>
              </w:rPr>
            </w:pPr>
            <w:r>
              <w:rPr>
                <w:b/>
                <w:bCs/>
                <w:color w:val="FFFFFF" w:themeColor="background1"/>
                <w:sz w:val="28"/>
                <w:szCs w:val="28"/>
              </w:rPr>
              <w:t xml:space="preserve">MEETING DATE: </w:t>
            </w:r>
            <w:r w:rsidR="00893FFA">
              <w:rPr>
                <w:b/>
                <w:bCs/>
                <w:color w:val="FFFFFF" w:themeColor="background1"/>
                <w:sz w:val="28"/>
                <w:szCs w:val="28"/>
              </w:rPr>
              <w:t>FEBRUARY</w:t>
            </w:r>
            <w:r w:rsidR="00A37765">
              <w:rPr>
                <w:b/>
                <w:bCs/>
                <w:color w:val="FFFFFF" w:themeColor="background1"/>
                <w:sz w:val="28"/>
                <w:szCs w:val="28"/>
              </w:rPr>
              <w:t xml:space="preserve"> </w:t>
            </w:r>
            <w:r w:rsidR="00C901B6">
              <w:rPr>
                <w:b/>
                <w:bCs/>
                <w:color w:val="FFFFFF" w:themeColor="background1"/>
                <w:sz w:val="28"/>
                <w:szCs w:val="28"/>
              </w:rPr>
              <w:t>1</w:t>
            </w:r>
            <w:r w:rsidR="00893FFA">
              <w:rPr>
                <w:b/>
                <w:bCs/>
                <w:color w:val="FFFFFF" w:themeColor="background1"/>
                <w:sz w:val="28"/>
                <w:szCs w:val="28"/>
              </w:rPr>
              <w:t>0</w:t>
            </w:r>
            <w:r w:rsidR="00A37765">
              <w:rPr>
                <w:b/>
                <w:bCs/>
                <w:color w:val="FFFFFF" w:themeColor="background1"/>
                <w:sz w:val="28"/>
                <w:szCs w:val="28"/>
              </w:rPr>
              <w:t>,</w:t>
            </w:r>
            <w:r w:rsidR="00590589">
              <w:rPr>
                <w:b/>
                <w:bCs/>
                <w:color w:val="FFFFFF" w:themeColor="background1"/>
                <w:sz w:val="28"/>
                <w:szCs w:val="28"/>
              </w:rPr>
              <w:t xml:space="preserve"> 202</w:t>
            </w:r>
            <w:r w:rsidR="00FE4EF7">
              <w:rPr>
                <w:b/>
                <w:bCs/>
                <w:color w:val="FFFFFF" w:themeColor="background1"/>
                <w:sz w:val="28"/>
                <w:szCs w:val="28"/>
              </w:rPr>
              <w:t>5</w:t>
            </w:r>
          </w:p>
        </w:tc>
        <w:tc>
          <w:tcPr>
            <w:tcW w:w="6120" w:type="dxa"/>
            <w:shd w:val="clear" w:color="auto" w:fill="85332D"/>
          </w:tcPr>
          <w:p w14:paraId="2A623705" w14:textId="77777777" w:rsidR="002427C2" w:rsidRPr="002427C2" w:rsidRDefault="002427C2" w:rsidP="001F549A">
            <w:pPr>
              <w:spacing w:before="60" w:after="60"/>
              <w:ind w:right="510"/>
              <w:jc w:val="right"/>
              <w:rPr>
                <w:b/>
                <w:bCs/>
                <w:color w:val="FFFFFF" w:themeColor="background1"/>
                <w:sz w:val="28"/>
                <w:szCs w:val="28"/>
              </w:rPr>
            </w:pPr>
            <w:r>
              <w:rPr>
                <w:b/>
                <w:bCs/>
                <w:color w:val="FFFFFF" w:themeColor="background1"/>
                <w:sz w:val="28"/>
                <w:szCs w:val="28"/>
              </w:rPr>
              <w:t>AGENDA ITEM NO _____</w:t>
            </w:r>
          </w:p>
        </w:tc>
      </w:tr>
      <w:tr w:rsidR="002427C2" w14:paraId="51375851" w14:textId="77777777" w:rsidTr="00B23599">
        <w:tc>
          <w:tcPr>
            <w:tcW w:w="6115" w:type="dxa"/>
            <w:shd w:val="clear" w:color="auto" w:fill="85332D"/>
          </w:tcPr>
          <w:p w14:paraId="450C33A5" w14:textId="77777777" w:rsidR="002427C2" w:rsidRPr="002427C2" w:rsidRDefault="002427C2" w:rsidP="001F549A">
            <w:pPr>
              <w:spacing w:before="60" w:after="60"/>
              <w:ind w:left="340"/>
              <w:rPr>
                <w:b/>
                <w:bCs/>
                <w:color w:val="FFFFFF" w:themeColor="background1"/>
                <w:sz w:val="28"/>
                <w:szCs w:val="28"/>
              </w:rPr>
            </w:pPr>
          </w:p>
        </w:tc>
        <w:tc>
          <w:tcPr>
            <w:tcW w:w="6120" w:type="dxa"/>
            <w:shd w:val="clear" w:color="auto" w:fill="85332D"/>
          </w:tcPr>
          <w:p w14:paraId="00261D1C" w14:textId="6327F10C" w:rsidR="002427C2" w:rsidRPr="002427C2" w:rsidRDefault="009E1058" w:rsidP="001F549A">
            <w:pPr>
              <w:spacing w:before="60" w:after="60"/>
              <w:ind w:right="510"/>
              <w:jc w:val="right"/>
              <w:rPr>
                <w:b/>
                <w:bCs/>
                <w:color w:val="FFFFFF" w:themeColor="background1"/>
                <w:sz w:val="28"/>
                <w:szCs w:val="28"/>
              </w:rPr>
            </w:pPr>
            <w:r>
              <w:rPr>
                <w:b/>
                <w:bCs/>
                <w:color w:val="FFFFFF" w:themeColor="background1"/>
                <w:sz w:val="28"/>
                <w:szCs w:val="28"/>
              </w:rPr>
              <w:t>TAX INCREMENT FINANCE AUTHORITY</w:t>
            </w:r>
          </w:p>
        </w:tc>
      </w:tr>
    </w:tbl>
    <w:p w14:paraId="5DF4F422" w14:textId="486458DD" w:rsidR="00B61EB7" w:rsidRPr="003D30C8" w:rsidRDefault="001F549A" w:rsidP="003D30C8">
      <w:pPr>
        <w:spacing w:before="40" w:after="40" w:line="240" w:lineRule="auto"/>
        <w:rPr>
          <w:sz w:val="14"/>
          <w:szCs w:val="14"/>
        </w:rPr>
      </w:pPr>
      <w:r w:rsidRPr="001F549A">
        <w:rPr>
          <w:rFonts w:cstheme="minorHAnsi"/>
          <w:b/>
          <w:bCs/>
          <w:noProof/>
          <w:sz w:val="14"/>
          <w:szCs w:val="14"/>
        </w:rPr>
        <mc:AlternateContent>
          <mc:Choice Requires="wps">
            <w:drawing>
              <wp:anchor distT="0" distB="0" distL="114300" distR="114300" simplePos="0" relativeHeight="251662336" behindDoc="0" locked="0" layoutInCell="1" allowOverlap="1" wp14:anchorId="561F3EDF" wp14:editId="07BBD4E5">
                <wp:simplePos x="0" y="0"/>
                <wp:positionH relativeFrom="page">
                  <wp:posOffset>17780</wp:posOffset>
                </wp:positionH>
                <wp:positionV relativeFrom="paragraph">
                  <wp:posOffset>60960</wp:posOffset>
                </wp:positionV>
                <wp:extent cx="77438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743825"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66E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pt,4.8pt" to="611.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qwgEAAN8DAAAOAAAAZHJzL2Uyb0RvYy54bWysU8tu2zAQvAfoPxC815LlOjYEyznESC9F&#10;GyTpB9DU0iLAF0jWkv++S8qWjaZA0aIXilzuzO4MV5uHQStyBB+kNQ2dz0pKwHDbSnNo6Pe3p49r&#10;SkJkpmXKGmjoCQJ92H642/Suhsp2VrXgCZKYUPeuoV2Mri6KwDvQLMysA4OXwnrNIh79oWg965Fd&#10;q6Iqy/uit7513nIIAaO78ZJuM78QwOM3IQJEohqKvcW8+rzu01psN6w+eOY6yc9tsH/oQjNpsOhE&#10;tWORkR9evqPSknsbrIgzbnVhhZAcsgZUMy9/UfPaMQdZC5oT3GRT+H+0/Ovx0Tx7tKF3oQ7u2ScV&#10;g/A6fbE/MmSzTpNZMETCMbhafVqsqyUl/HJXXIHOh/gZrCZp01AlTdLBanb8EiIWw9RLSgorQ/qG&#10;VuvlapnTglWyfZJKpcvgD/tH5cmR4Ruul4tFtUvPhhQ3aXhSBoNXFXkXTwrGAi8giGyx7/lYIQ0Y&#10;TLSMczBxfuZVBrMTTGALE7D8M/Ccn6CQh+9vwBMiV7YmTmAtjfW/qx6HS8tizL84MOpOFuxte8rv&#10;m63BKcrOnSc+jentOcOv/+X2JwAAAP//AwBQSwMEFAAGAAgAAAAhABU38YPZAAAABgEAAA8AAABk&#10;cnMvZG93bnJldi54bWxMjk1PAjEQhu8m/IdmTLwY6Foi0WW7hJhw1CgqXoftsLvSTjfbAsu/t3jR&#10;47xf8xSLwVlxpD60njXcTTIQxJU3LdcaPt5X4wcQISIbtJ5Jw5kCLMrRVYG58Sd+o+M61iKNcMhR&#10;QxNjl0sZqoYchonviJO3873DmM6+lqbHUxp3Vqosm0mHLacPDXb01FC1Xx9cwnidPstN9y2tP39+&#10;3a9e9rfYZlrfXA/LOYhIQ/wLwwU/daBMTFt/YBOE1aASeNTwOANxcZVSUxDbX0GWhfyPX/4AAAD/&#10;/wMAUEsBAi0AFAAGAAgAAAAhALaDOJL+AAAA4QEAABMAAAAAAAAAAAAAAAAAAAAAAFtDb250ZW50&#10;X1R5cGVzXS54bWxQSwECLQAUAAYACAAAACEAOP0h/9YAAACUAQAACwAAAAAAAAAAAAAAAAAvAQAA&#10;X3JlbHMvLnJlbHNQSwECLQAUAAYACAAAACEA3dphKsIBAADfAwAADgAAAAAAAAAAAAAAAAAuAgAA&#10;ZHJzL2Uyb0RvYy54bWxQSwECLQAUAAYACAAAACEAFTfxg9kAAAAGAQAADwAAAAAAAAAAAAAAAAAc&#10;BAAAZHJzL2Rvd25yZXYueG1sUEsFBgAAAAAEAAQA8wAAACIFAAAAAA==&#10;" strokecolor="#85332d" strokeweight="2.25pt">
                <v:stroke joinstyle="miter"/>
                <w10:wrap anchorx="page"/>
              </v:line>
            </w:pict>
          </mc:Fallback>
        </mc:AlternateContent>
      </w:r>
    </w:p>
    <w:p w14:paraId="631E59AA" w14:textId="7CB07C19" w:rsidR="00930389" w:rsidRPr="00930389" w:rsidRDefault="00930389" w:rsidP="00930389">
      <w:pPr>
        <w:spacing w:after="0" w:line="240" w:lineRule="auto"/>
        <w:jc w:val="center"/>
        <w:rPr>
          <w:rFonts w:cs="Calibri"/>
          <w:sz w:val="28"/>
          <w:szCs w:val="28"/>
        </w:rPr>
      </w:pPr>
      <w:r w:rsidRPr="00510CCF">
        <w:rPr>
          <w:rFonts w:cs="Calibri"/>
          <w:sz w:val="28"/>
          <w:szCs w:val="28"/>
        </w:rPr>
        <w:t>“Not Yet Approved”</w:t>
      </w:r>
    </w:p>
    <w:p w14:paraId="7B8A2861" w14:textId="7A77DB20" w:rsidR="009E1058" w:rsidRPr="002F547A" w:rsidRDefault="009E1058" w:rsidP="009E1058">
      <w:pPr>
        <w:spacing w:after="0" w:line="240" w:lineRule="auto"/>
        <w:jc w:val="center"/>
        <w:rPr>
          <w:rFonts w:cs="Calibri"/>
          <w:b/>
          <w:bCs/>
          <w:sz w:val="28"/>
          <w:szCs w:val="28"/>
        </w:rPr>
      </w:pPr>
      <w:r w:rsidRPr="002F547A">
        <w:rPr>
          <w:rFonts w:cs="Calibri"/>
          <w:b/>
          <w:bCs/>
          <w:sz w:val="28"/>
          <w:szCs w:val="28"/>
        </w:rPr>
        <w:t>CITY OF AUBURN HILLS</w:t>
      </w:r>
    </w:p>
    <w:p w14:paraId="7E3BFCC2" w14:textId="77777777" w:rsidR="009E1058" w:rsidRDefault="009E1058" w:rsidP="009E1058">
      <w:pPr>
        <w:spacing w:after="0" w:line="240" w:lineRule="auto"/>
        <w:jc w:val="center"/>
        <w:rPr>
          <w:rFonts w:cs="Calibri"/>
          <w:b/>
          <w:bCs/>
          <w:sz w:val="28"/>
          <w:szCs w:val="28"/>
        </w:rPr>
      </w:pPr>
      <w:r w:rsidRPr="002F547A">
        <w:rPr>
          <w:rFonts w:cs="Calibri"/>
          <w:b/>
          <w:bCs/>
          <w:sz w:val="28"/>
          <w:szCs w:val="28"/>
        </w:rPr>
        <w:t>TAX INCREMENT FINANCE AUTHORITY MEETING</w:t>
      </w:r>
    </w:p>
    <w:p w14:paraId="1F51A78D" w14:textId="77777777" w:rsidR="00930389" w:rsidRPr="002F547A" w:rsidRDefault="00930389" w:rsidP="009E1058">
      <w:pPr>
        <w:spacing w:after="0" w:line="240" w:lineRule="auto"/>
        <w:jc w:val="center"/>
        <w:rPr>
          <w:rFonts w:cs="Calibri"/>
          <w:b/>
          <w:bCs/>
          <w:sz w:val="28"/>
          <w:szCs w:val="28"/>
        </w:rPr>
      </w:pPr>
    </w:p>
    <w:p w14:paraId="204661B9" w14:textId="68A8F1FC" w:rsidR="009E1058" w:rsidRPr="002F547A" w:rsidRDefault="00893FFA" w:rsidP="009E1058">
      <w:pPr>
        <w:spacing w:after="0" w:line="240" w:lineRule="auto"/>
        <w:jc w:val="center"/>
        <w:rPr>
          <w:rFonts w:cs="Calibri"/>
          <w:b/>
          <w:bCs/>
          <w:sz w:val="28"/>
          <w:szCs w:val="28"/>
        </w:rPr>
      </w:pPr>
      <w:r>
        <w:rPr>
          <w:rFonts w:cs="Calibri"/>
          <w:b/>
          <w:bCs/>
          <w:sz w:val="28"/>
          <w:szCs w:val="28"/>
        </w:rPr>
        <w:t>January</w:t>
      </w:r>
      <w:r w:rsidR="007F74C5">
        <w:rPr>
          <w:rFonts w:cs="Calibri"/>
          <w:b/>
          <w:bCs/>
          <w:sz w:val="28"/>
          <w:szCs w:val="28"/>
        </w:rPr>
        <w:t xml:space="preserve"> </w:t>
      </w:r>
      <w:r>
        <w:rPr>
          <w:rFonts w:cs="Calibri"/>
          <w:b/>
          <w:bCs/>
          <w:sz w:val="28"/>
          <w:szCs w:val="28"/>
        </w:rPr>
        <w:t>20</w:t>
      </w:r>
      <w:r w:rsidR="00E3766E">
        <w:rPr>
          <w:rFonts w:cs="Calibri"/>
          <w:b/>
          <w:bCs/>
          <w:sz w:val="28"/>
          <w:szCs w:val="28"/>
        </w:rPr>
        <w:t>, 202</w:t>
      </w:r>
      <w:r w:rsidR="004862E6">
        <w:rPr>
          <w:rFonts w:cs="Calibri"/>
          <w:b/>
          <w:bCs/>
          <w:sz w:val="28"/>
          <w:szCs w:val="28"/>
        </w:rPr>
        <w:t>5</w:t>
      </w:r>
    </w:p>
    <w:p w14:paraId="471FAC9B" w14:textId="77777777" w:rsidR="009E1058" w:rsidRPr="002F547A" w:rsidRDefault="009E1058" w:rsidP="009E1058">
      <w:pPr>
        <w:spacing w:after="0" w:line="240" w:lineRule="auto"/>
        <w:jc w:val="both"/>
        <w:rPr>
          <w:rFonts w:cs="Calibri"/>
          <w:b/>
          <w:bCs/>
          <w:sz w:val="20"/>
          <w:szCs w:val="20"/>
        </w:rPr>
      </w:pPr>
    </w:p>
    <w:p w14:paraId="252D8B34" w14:textId="5BC2D209" w:rsidR="009E1058" w:rsidRPr="002F547A" w:rsidRDefault="009E1058" w:rsidP="009E1058">
      <w:pPr>
        <w:spacing w:after="0" w:line="240" w:lineRule="auto"/>
        <w:jc w:val="both"/>
        <w:rPr>
          <w:rFonts w:cs="Calibri"/>
          <w:sz w:val="20"/>
          <w:szCs w:val="20"/>
        </w:rPr>
      </w:pPr>
      <w:r w:rsidRPr="002F547A">
        <w:rPr>
          <w:rFonts w:cs="Calibri"/>
          <w:b/>
          <w:bCs/>
          <w:sz w:val="20"/>
          <w:szCs w:val="20"/>
        </w:rPr>
        <w:t>CALL TO ORDER:</w:t>
      </w:r>
      <w:r w:rsidRPr="002F547A">
        <w:rPr>
          <w:rFonts w:cs="Calibri"/>
          <w:sz w:val="20"/>
          <w:szCs w:val="20"/>
        </w:rPr>
        <w:tab/>
        <w:t xml:space="preserve">Chairman Kneffel called the meeting to order at </w:t>
      </w:r>
      <w:r w:rsidR="00C901B6">
        <w:rPr>
          <w:rFonts w:cs="Calibri"/>
          <w:sz w:val="20"/>
          <w:szCs w:val="20"/>
        </w:rPr>
        <w:t>5</w:t>
      </w:r>
      <w:r w:rsidRPr="002F547A">
        <w:rPr>
          <w:rFonts w:cs="Calibri"/>
          <w:sz w:val="20"/>
          <w:szCs w:val="20"/>
        </w:rPr>
        <w:t>:</w:t>
      </w:r>
      <w:r w:rsidR="00893FFA">
        <w:rPr>
          <w:rFonts w:cs="Calibri"/>
          <w:sz w:val="20"/>
          <w:szCs w:val="20"/>
        </w:rPr>
        <w:t>32</w:t>
      </w:r>
      <w:r w:rsidRPr="002F547A">
        <w:rPr>
          <w:rFonts w:cs="Calibri"/>
          <w:sz w:val="20"/>
          <w:szCs w:val="20"/>
        </w:rPr>
        <w:t xml:space="preserve"> PM. </w:t>
      </w:r>
    </w:p>
    <w:p w14:paraId="5F421C03" w14:textId="77777777" w:rsidR="009E1058" w:rsidRPr="002F547A" w:rsidRDefault="009E1058" w:rsidP="009E1058">
      <w:pPr>
        <w:spacing w:after="0" w:line="240" w:lineRule="auto"/>
        <w:jc w:val="both"/>
        <w:rPr>
          <w:rFonts w:cs="Calibri"/>
          <w:sz w:val="20"/>
          <w:szCs w:val="20"/>
        </w:rPr>
      </w:pPr>
    </w:p>
    <w:p w14:paraId="06397BEE" w14:textId="2174EBFB" w:rsidR="009E1058" w:rsidRPr="00CD487D" w:rsidRDefault="009E1058" w:rsidP="009E1058">
      <w:pPr>
        <w:spacing w:after="0" w:line="240" w:lineRule="auto"/>
        <w:ind w:left="2160" w:hanging="1440"/>
        <w:jc w:val="both"/>
        <w:rPr>
          <w:rFonts w:cs="Calibri"/>
          <w:sz w:val="20"/>
          <w:szCs w:val="20"/>
        </w:rPr>
      </w:pPr>
      <w:r w:rsidRPr="002F547A">
        <w:rPr>
          <w:rFonts w:cs="Calibri"/>
          <w:b/>
          <w:bCs/>
          <w:sz w:val="20"/>
          <w:szCs w:val="20"/>
        </w:rPr>
        <w:t>ROLL CALL:</w:t>
      </w:r>
      <w:r w:rsidRPr="002F547A">
        <w:rPr>
          <w:rFonts w:cs="Calibri"/>
          <w:sz w:val="20"/>
          <w:szCs w:val="20"/>
        </w:rPr>
        <w:tab/>
        <w:t>Present</w:t>
      </w:r>
      <w:proofErr w:type="gramStart"/>
      <w:r w:rsidRPr="002F547A">
        <w:rPr>
          <w:rFonts w:cs="Calibri"/>
          <w:sz w:val="20"/>
          <w:szCs w:val="20"/>
        </w:rPr>
        <w:t>:</w:t>
      </w:r>
      <w:r w:rsidRPr="002F547A">
        <w:rPr>
          <w:rFonts w:cs="Calibri"/>
          <w:sz w:val="20"/>
          <w:szCs w:val="20"/>
        </w:rPr>
        <w:tab/>
      </w:r>
      <w:r w:rsidRPr="002F547A">
        <w:rPr>
          <w:rFonts w:cs="Calibri"/>
          <w:sz w:val="20"/>
          <w:szCs w:val="20"/>
        </w:rPr>
        <w:tab/>
      </w:r>
      <w:r>
        <w:rPr>
          <w:rFonts w:cs="Calibri"/>
          <w:sz w:val="20"/>
          <w:szCs w:val="20"/>
        </w:rPr>
        <w:t>Kneffel</w:t>
      </w:r>
      <w:proofErr w:type="gramEnd"/>
      <w:r>
        <w:rPr>
          <w:rFonts w:cs="Calibri"/>
          <w:sz w:val="20"/>
          <w:szCs w:val="20"/>
        </w:rPr>
        <w:t>, Goodhall</w:t>
      </w:r>
      <w:r w:rsidR="008E4A19">
        <w:rPr>
          <w:rFonts w:cs="Calibri"/>
          <w:sz w:val="20"/>
          <w:szCs w:val="20"/>
        </w:rPr>
        <w:t>, Barash</w:t>
      </w:r>
      <w:r w:rsidR="002B41EA">
        <w:rPr>
          <w:rFonts w:cs="Calibri"/>
          <w:sz w:val="20"/>
          <w:szCs w:val="20"/>
        </w:rPr>
        <w:t xml:space="preserve">, </w:t>
      </w:r>
      <w:r w:rsidR="00523DC0">
        <w:rPr>
          <w:rFonts w:cs="Calibri"/>
          <w:sz w:val="20"/>
          <w:szCs w:val="20"/>
        </w:rPr>
        <w:t>F</w:t>
      </w:r>
      <w:r w:rsidR="00B24528">
        <w:rPr>
          <w:rFonts w:cs="Calibri"/>
          <w:sz w:val="20"/>
          <w:szCs w:val="20"/>
        </w:rPr>
        <w:t>letcher</w:t>
      </w:r>
      <w:r w:rsidR="00206CE2">
        <w:rPr>
          <w:rFonts w:cs="Calibri"/>
          <w:sz w:val="20"/>
          <w:szCs w:val="20"/>
        </w:rPr>
        <w:t>, Ferro</w:t>
      </w:r>
      <w:r w:rsidR="00893FFA">
        <w:rPr>
          <w:rFonts w:cs="Calibri"/>
          <w:sz w:val="20"/>
          <w:szCs w:val="20"/>
        </w:rPr>
        <w:t>, Long</w:t>
      </w:r>
    </w:p>
    <w:p w14:paraId="66540EF5" w14:textId="44B432B7" w:rsidR="009E1058" w:rsidRPr="002F547A" w:rsidRDefault="009E1058" w:rsidP="009E1058">
      <w:pPr>
        <w:spacing w:after="0" w:line="240" w:lineRule="auto"/>
        <w:jc w:val="both"/>
        <w:rPr>
          <w:rFonts w:cs="Calibri"/>
          <w:sz w:val="20"/>
          <w:szCs w:val="20"/>
        </w:rPr>
      </w:pPr>
      <w:r w:rsidRPr="002F547A">
        <w:rPr>
          <w:rFonts w:cs="Calibri"/>
          <w:sz w:val="20"/>
          <w:szCs w:val="20"/>
        </w:rPr>
        <w:tab/>
      </w:r>
      <w:r w:rsidRPr="002F547A">
        <w:rPr>
          <w:rFonts w:cs="Calibri"/>
          <w:sz w:val="20"/>
          <w:szCs w:val="20"/>
        </w:rPr>
        <w:tab/>
      </w:r>
      <w:r w:rsidRPr="002F547A">
        <w:rPr>
          <w:rFonts w:cs="Calibri"/>
          <w:sz w:val="20"/>
          <w:szCs w:val="20"/>
        </w:rPr>
        <w:tab/>
        <w:t>Absent</w:t>
      </w:r>
      <w:proofErr w:type="gramStart"/>
      <w:r w:rsidRPr="002F547A">
        <w:rPr>
          <w:rFonts w:cs="Calibri"/>
          <w:sz w:val="20"/>
          <w:szCs w:val="20"/>
        </w:rPr>
        <w:t>:</w:t>
      </w:r>
      <w:r w:rsidRPr="002F547A">
        <w:rPr>
          <w:rFonts w:cs="Calibri"/>
          <w:sz w:val="20"/>
          <w:szCs w:val="20"/>
        </w:rPr>
        <w:tab/>
      </w:r>
      <w:r w:rsidRPr="002F547A">
        <w:rPr>
          <w:rFonts w:cs="Calibri"/>
          <w:sz w:val="20"/>
          <w:szCs w:val="20"/>
        </w:rPr>
        <w:tab/>
      </w:r>
      <w:r w:rsidR="00C901B6">
        <w:rPr>
          <w:rFonts w:cs="Calibri"/>
          <w:sz w:val="20"/>
          <w:szCs w:val="20"/>
        </w:rPr>
        <w:t>None</w:t>
      </w:r>
      <w:proofErr w:type="gramEnd"/>
    </w:p>
    <w:p w14:paraId="41CEC15E" w14:textId="1AED84B7" w:rsidR="009E1058" w:rsidRPr="002F547A" w:rsidRDefault="009E1058" w:rsidP="009E1058">
      <w:pPr>
        <w:spacing w:after="0" w:line="240" w:lineRule="auto"/>
        <w:ind w:left="3600" w:hanging="1440"/>
        <w:jc w:val="both"/>
        <w:rPr>
          <w:rFonts w:cs="Calibri"/>
          <w:sz w:val="20"/>
          <w:szCs w:val="20"/>
        </w:rPr>
      </w:pPr>
      <w:r w:rsidRPr="002F547A">
        <w:rPr>
          <w:rFonts w:cs="Calibri"/>
          <w:sz w:val="20"/>
          <w:szCs w:val="20"/>
        </w:rPr>
        <w:t>Also Present</w:t>
      </w:r>
      <w:proofErr w:type="gramStart"/>
      <w:r w:rsidRPr="002F547A">
        <w:rPr>
          <w:rFonts w:cs="Calibri"/>
          <w:sz w:val="20"/>
          <w:szCs w:val="20"/>
        </w:rPr>
        <w:t xml:space="preserve">: </w:t>
      </w:r>
      <w:r w:rsidRPr="002F547A">
        <w:rPr>
          <w:rFonts w:cs="Calibri"/>
          <w:sz w:val="20"/>
          <w:szCs w:val="20"/>
        </w:rPr>
        <w:tab/>
      </w:r>
      <w:r w:rsidR="000D3CAC">
        <w:rPr>
          <w:rFonts w:cs="Calibri"/>
          <w:sz w:val="20"/>
          <w:szCs w:val="20"/>
        </w:rPr>
        <w:t>Andrew</w:t>
      </w:r>
      <w:proofErr w:type="gramEnd"/>
      <w:r w:rsidR="000D3CAC">
        <w:rPr>
          <w:rFonts w:cs="Calibri"/>
          <w:sz w:val="20"/>
          <w:szCs w:val="20"/>
        </w:rPr>
        <w:t xml:space="preserve"> Hagge, Assistant to the City Manager/Executive Director</w:t>
      </w:r>
      <w:r w:rsidR="00893FFA">
        <w:rPr>
          <w:rFonts w:cs="Calibri"/>
          <w:sz w:val="20"/>
          <w:szCs w:val="20"/>
        </w:rPr>
        <w:t>; Steve Baldante, Director of Public Works; Jason Hefner, Manager of Fleet &amp; Roads</w:t>
      </w:r>
    </w:p>
    <w:p w14:paraId="33DD105C" w14:textId="62A1DF32" w:rsidR="009E1058" w:rsidRPr="002F547A" w:rsidRDefault="009E1058" w:rsidP="00265C7C">
      <w:pPr>
        <w:spacing w:after="0" w:line="240" w:lineRule="auto"/>
        <w:ind w:left="2160"/>
        <w:jc w:val="both"/>
        <w:rPr>
          <w:rFonts w:cs="Calibri"/>
          <w:sz w:val="20"/>
          <w:szCs w:val="20"/>
        </w:rPr>
      </w:pPr>
      <w:r w:rsidRPr="002F547A">
        <w:rPr>
          <w:rFonts w:cs="Calibri"/>
          <w:sz w:val="20"/>
          <w:szCs w:val="20"/>
        </w:rPr>
        <w:t>Guests</w:t>
      </w:r>
      <w:proofErr w:type="gramStart"/>
      <w:r w:rsidRPr="002F547A">
        <w:rPr>
          <w:rFonts w:cs="Calibri"/>
          <w:sz w:val="20"/>
          <w:szCs w:val="20"/>
        </w:rPr>
        <w:t>:</w:t>
      </w:r>
      <w:r w:rsidRPr="002F547A">
        <w:rPr>
          <w:rFonts w:cs="Calibri"/>
          <w:sz w:val="20"/>
          <w:szCs w:val="20"/>
        </w:rPr>
        <w:tab/>
      </w:r>
      <w:r w:rsidRPr="002F547A">
        <w:rPr>
          <w:rFonts w:cs="Calibri"/>
          <w:sz w:val="20"/>
          <w:szCs w:val="20"/>
        </w:rPr>
        <w:tab/>
      </w:r>
      <w:r w:rsidR="00893FFA">
        <w:rPr>
          <w:rFonts w:cs="Calibri"/>
          <w:sz w:val="20"/>
          <w:szCs w:val="20"/>
        </w:rPr>
        <w:t>None</w:t>
      </w:r>
      <w:proofErr w:type="gramEnd"/>
    </w:p>
    <w:p w14:paraId="42C971C3" w14:textId="77777777" w:rsidR="009E1058" w:rsidRPr="002F547A" w:rsidRDefault="009E1058" w:rsidP="009E1058">
      <w:pPr>
        <w:spacing w:after="0" w:line="240" w:lineRule="auto"/>
        <w:jc w:val="both"/>
        <w:rPr>
          <w:rFonts w:cs="Calibri"/>
          <w:sz w:val="20"/>
          <w:szCs w:val="20"/>
        </w:rPr>
      </w:pPr>
    </w:p>
    <w:p w14:paraId="451E2599" w14:textId="6FE73EA8" w:rsidR="009E1058" w:rsidRDefault="009E1058" w:rsidP="009E1058">
      <w:pPr>
        <w:spacing w:after="0" w:line="240" w:lineRule="auto"/>
        <w:jc w:val="both"/>
        <w:rPr>
          <w:rFonts w:cs="Calibri"/>
          <w:sz w:val="20"/>
          <w:szCs w:val="20"/>
        </w:rPr>
      </w:pPr>
      <w:r w:rsidRPr="002F547A">
        <w:rPr>
          <w:rFonts w:cs="Calibri"/>
          <w:b/>
          <w:bCs/>
          <w:sz w:val="20"/>
          <w:szCs w:val="20"/>
        </w:rPr>
        <w:t>LOCATION:</w:t>
      </w:r>
      <w:r w:rsidRPr="002F547A">
        <w:rPr>
          <w:rFonts w:cs="Calibri"/>
          <w:sz w:val="20"/>
          <w:szCs w:val="20"/>
        </w:rPr>
        <w:t xml:space="preserve"> </w:t>
      </w:r>
      <w:r w:rsidR="007F74C5">
        <w:rPr>
          <w:rFonts w:cs="Calibri"/>
          <w:sz w:val="20"/>
          <w:szCs w:val="20"/>
        </w:rPr>
        <w:t>Administrative Conference Room</w:t>
      </w:r>
      <w:r>
        <w:rPr>
          <w:rFonts w:cs="Calibri"/>
          <w:sz w:val="20"/>
          <w:szCs w:val="20"/>
        </w:rPr>
        <w:t xml:space="preserve">, </w:t>
      </w:r>
      <w:r w:rsidR="007F74C5">
        <w:rPr>
          <w:rFonts w:cs="Calibri"/>
          <w:sz w:val="20"/>
          <w:szCs w:val="20"/>
        </w:rPr>
        <w:t>1827 N. Squirrel Road</w:t>
      </w:r>
      <w:r>
        <w:rPr>
          <w:rFonts w:cs="Calibri"/>
          <w:sz w:val="20"/>
          <w:szCs w:val="20"/>
        </w:rPr>
        <w:t>, Auburn Hills, MI 48326</w:t>
      </w:r>
    </w:p>
    <w:p w14:paraId="30953DAB" w14:textId="77777777" w:rsidR="009E1058" w:rsidRDefault="009E1058" w:rsidP="009E1058">
      <w:pPr>
        <w:spacing w:after="0" w:line="240" w:lineRule="auto"/>
        <w:jc w:val="both"/>
        <w:rPr>
          <w:rFonts w:cs="Calibri"/>
          <w:sz w:val="20"/>
          <w:szCs w:val="20"/>
        </w:rPr>
      </w:pPr>
    </w:p>
    <w:p w14:paraId="686B8FDA" w14:textId="77777777" w:rsidR="009E1058" w:rsidRDefault="009E1058" w:rsidP="009E1058">
      <w:pPr>
        <w:spacing w:after="0" w:line="240" w:lineRule="auto"/>
        <w:jc w:val="both"/>
        <w:rPr>
          <w:rFonts w:cs="Calibri"/>
          <w:b/>
          <w:bCs/>
          <w:sz w:val="20"/>
          <w:szCs w:val="20"/>
          <w:u w:val="single"/>
        </w:rPr>
      </w:pPr>
      <w:proofErr w:type="gramStart"/>
      <w:r>
        <w:rPr>
          <w:rFonts w:cs="Calibri"/>
          <w:b/>
          <w:bCs/>
          <w:sz w:val="20"/>
          <w:szCs w:val="20"/>
          <w:u w:val="single"/>
        </w:rPr>
        <w:t>PERSONS</w:t>
      </w:r>
      <w:proofErr w:type="gramEnd"/>
      <w:r>
        <w:rPr>
          <w:rFonts w:cs="Calibri"/>
          <w:b/>
          <w:bCs/>
          <w:sz w:val="20"/>
          <w:szCs w:val="20"/>
          <w:u w:val="single"/>
        </w:rPr>
        <w:t xml:space="preserve"> WISHING TO BE HEARD</w:t>
      </w:r>
    </w:p>
    <w:p w14:paraId="017A8A05" w14:textId="77777777" w:rsidR="009E1058" w:rsidRDefault="009E1058" w:rsidP="009E1058">
      <w:pPr>
        <w:spacing w:after="0" w:line="240" w:lineRule="auto"/>
        <w:jc w:val="both"/>
        <w:rPr>
          <w:rFonts w:cs="Calibri"/>
          <w:sz w:val="20"/>
          <w:szCs w:val="20"/>
        </w:rPr>
      </w:pPr>
    </w:p>
    <w:p w14:paraId="0755B6B4" w14:textId="3A8B261D" w:rsidR="009E1058" w:rsidRDefault="00893FFA" w:rsidP="009E1058">
      <w:pPr>
        <w:spacing w:after="0" w:line="240" w:lineRule="auto"/>
        <w:jc w:val="both"/>
        <w:rPr>
          <w:rFonts w:cs="Calibri"/>
          <w:sz w:val="20"/>
          <w:szCs w:val="20"/>
        </w:rPr>
      </w:pPr>
      <w:r>
        <w:rPr>
          <w:rFonts w:cs="Calibri"/>
          <w:sz w:val="20"/>
          <w:szCs w:val="20"/>
        </w:rPr>
        <w:t xml:space="preserve">The Board of Directors, and those in attendance, took this time to introduce themselves to the newest Board member, Michael Long. Additionally, Michael Long introduced himself to the rest of those in attendance. </w:t>
      </w:r>
    </w:p>
    <w:p w14:paraId="2AA24ED3" w14:textId="77777777" w:rsidR="00B24528" w:rsidRDefault="00B24528" w:rsidP="009E1058">
      <w:pPr>
        <w:spacing w:after="0" w:line="240" w:lineRule="auto"/>
        <w:jc w:val="both"/>
        <w:rPr>
          <w:rFonts w:cs="Calibri"/>
          <w:sz w:val="20"/>
          <w:szCs w:val="20"/>
        </w:rPr>
      </w:pPr>
    </w:p>
    <w:p w14:paraId="31BDA1D2" w14:textId="6FEE052E" w:rsidR="009E1058" w:rsidRPr="005C1DFB" w:rsidRDefault="009E1058" w:rsidP="009E1058">
      <w:pPr>
        <w:spacing w:after="0" w:line="240" w:lineRule="auto"/>
        <w:jc w:val="both"/>
        <w:rPr>
          <w:rFonts w:cs="Calibri"/>
          <w:b/>
          <w:bCs/>
          <w:sz w:val="20"/>
          <w:szCs w:val="20"/>
          <w:u w:val="single"/>
        </w:rPr>
      </w:pPr>
      <w:r>
        <w:rPr>
          <w:rFonts w:cs="Calibri"/>
          <w:b/>
          <w:bCs/>
          <w:sz w:val="20"/>
          <w:szCs w:val="20"/>
          <w:u w:val="single"/>
        </w:rPr>
        <w:t>APPROVAL OF MINUTES</w:t>
      </w:r>
    </w:p>
    <w:p w14:paraId="7A6815CC" w14:textId="77777777" w:rsidR="00EB5D87" w:rsidRDefault="00EB5D87" w:rsidP="009E1058">
      <w:pPr>
        <w:pStyle w:val="ListParagraph"/>
        <w:spacing w:after="0" w:line="240" w:lineRule="auto"/>
        <w:ind w:left="8640"/>
        <w:jc w:val="both"/>
        <w:rPr>
          <w:rFonts w:cs="Calibri"/>
          <w:b/>
          <w:bCs/>
          <w:sz w:val="20"/>
          <w:szCs w:val="20"/>
        </w:rPr>
      </w:pPr>
      <w:bookmarkStart w:id="0" w:name="_Hlk140661715"/>
    </w:p>
    <w:p w14:paraId="0F315D0E" w14:textId="1380B566" w:rsidR="00EB5D87" w:rsidRDefault="00EB5D87" w:rsidP="00EB5D87">
      <w:pPr>
        <w:pStyle w:val="ListParagraph"/>
        <w:numPr>
          <w:ilvl w:val="0"/>
          <w:numId w:val="1"/>
        </w:numPr>
        <w:spacing w:after="0" w:line="240" w:lineRule="auto"/>
        <w:jc w:val="both"/>
        <w:rPr>
          <w:rFonts w:cs="Calibri"/>
          <w:b/>
          <w:bCs/>
          <w:sz w:val="20"/>
          <w:szCs w:val="20"/>
        </w:rPr>
      </w:pPr>
      <w:r>
        <w:rPr>
          <w:rFonts w:cs="Calibri"/>
          <w:b/>
          <w:bCs/>
          <w:sz w:val="20"/>
          <w:szCs w:val="20"/>
        </w:rPr>
        <w:t xml:space="preserve">TIFA </w:t>
      </w:r>
      <w:r w:rsidR="00893FFA">
        <w:rPr>
          <w:rFonts w:cs="Calibri"/>
          <w:b/>
          <w:bCs/>
          <w:sz w:val="20"/>
          <w:szCs w:val="20"/>
        </w:rPr>
        <w:t>Regular</w:t>
      </w:r>
      <w:r>
        <w:rPr>
          <w:rFonts w:cs="Calibri"/>
          <w:b/>
          <w:bCs/>
          <w:sz w:val="20"/>
          <w:szCs w:val="20"/>
        </w:rPr>
        <w:t xml:space="preserve"> Meeting Minutes – </w:t>
      </w:r>
      <w:r w:rsidR="00893FFA">
        <w:rPr>
          <w:rFonts w:cs="Calibri"/>
          <w:b/>
          <w:bCs/>
          <w:sz w:val="20"/>
          <w:szCs w:val="20"/>
        </w:rPr>
        <w:t>December</w:t>
      </w:r>
      <w:r w:rsidR="007F74C5">
        <w:rPr>
          <w:rFonts w:cs="Calibri"/>
          <w:b/>
          <w:bCs/>
          <w:sz w:val="20"/>
          <w:szCs w:val="20"/>
        </w:rPr>
        <w:t xml:space="preserve"> </w:t>
      </w:r>
      <w:r w:rsidR="00C901B6">
        <w:rPr>
          <w:rFonts w:cs="Calibri"/>
          <w:b/>
          <w:bCs/>
          <w:sz w:val="20"/>
          <w:szCs w:val="20"/>
        </w:rPr>
        <w:t>1</w:t>
      </w:r>
      <w:r w:rsidR="00893FFA">
        <w:rPr>
          <w:rFonts w:cs="Calibri"/>
          <w:b/>
          <w:bCs/>
          <w:sz w:val="20"/>
          <w:szCs w:val="20"/>
        </w:rPr>
        <w:t>7</w:t>
      </w:r>
      <w:r>
        <w:rPr>
          <w:rFonts w:cs="Calibri"/>
          <w:b/>
          <w:bCs/>
          <w:sz w:val="20"/>
          <w:szCs w:val="20"/>
        </w:rPr>
        <w:t>, 202</w:t>
      </w:r>
      <w:r w:rsidR="005C1DFB">
        <w:rPr>
          <w:rFonts w:cs="Calibri"/>
          <w:b/>
          <w:bCs/>
          <w:sz w:val="20"/>
          <w:szCs w:val="20"/>
        </w:rPr>
        <w:t>5</w:t>
      </w:r>
    </w:p>
    <w:p w14:paraId="5FC04F9D" w14:textId="77777777" w:rsidR="00EB5D87" w:rsidRDefault="00EB5D87" w:rsidP="00EB5D87">
      <w:pPr>
        <w:spacing w:after="0" w:line="240" w:lineRule="auto"/>
        <w:jc w:val="both"/>
        <w:rPr>
          <w:rFonts w:cs="Calibri"/>
          <w:b/>
          <w:bCs/>
          <w:sz w:val="20"/>
          <w:szCs w:val="20"/>
        </w:rPr>
      </w:pPr>
    </w:p>
    <w:p w14:paraId="7EBB9D5E" w14:textId="40B81847" w:rsidR="00EB5D87" w:rsidRPr="00EB5D87" w:rsidRDefault="00EB5D87" w:rsidP="00EB5D87">
      <w:pPr>
        <w:spacing w:after="0" w:line="240" w:lineRule="auto"/>
        <w:jc w:val="both"/>
        <w:rPr>
          <w:rFonts w:cs="Calibri"/>
          <w:sz w:val="20"/>
          <w:szCs w:val="20"/>
        </w:rPr>
      </w:pPr>
      <w:r>
        <w:rPr>
          <w:rFonts w:cs="Calibri"/>
          <w:sz w:val="20"/>
          <w:szCs w:val="20"/>
        </w:rPr>
        <w:t xml:space="preserve">There was no discussion on the approval of the minutes. </w:t>
      </w:r>
    </w:p>
    <w:p w14:paraId="76C9D109" w14:textId="77777777" w:rsidR="00806469" w:rsidRDefault="00806469" w:rsidP="00806469">
      <w:pPr>
        <w:spacing w:after="0" w:line="240" w:lineRule="auto"/>
        <w:rPr>
          <w:rFonts w:cs="Calibri"/>
          <w:b/>
          <w:bCs/>
          <w:sz w:val="20"/>
          <w:szCs w:val="20"/>
        </w:rPr>
      </w:pPr>
    </w:p>
    <w:p w14:paraId="0F8FEFC5" w14:textId="516F52D9" w:rsidR="00EB5D87" w:rsidRDefault="00EB5D87" w:rsidP="00806469">
      <w:pPr>
        <w:spacing w:after="0" w:line="240" w:lineRule="auto"/>
        <w:rPr>
          <w:rFonts w:cs="Calibri"/>
          <w:b/>
          <w:bCs/>
          <w:sz w:val="20"/>
          <w:szCs w:val="20"/>
        </w:rPr>
      </w:pPr>
      <w:r>
        <w:rPr>
          <w:rFonts w:cs="Calibri"/>
          <w:b/>
          <w:bCs/>
          <w:sz w:val="20"/>
          <w:szCs w:val="20"/>
        </w:rPr>
        <w:t xml:space="preserve">Moved by </w:t>
      </w:r>
      <w:r w:rsidR="00C901B6">
        <w:rPr>
          <w:rFonts w:cs="Calibri"/>
          <w:b/>
          <w:bCs/>
          <w:sz w:val="20"/>
          <w:szCs w:val="20"/>
        </w:rPr>
        <w:t>Mr. Goodhall</w:t>
      </w:r>
      <w:r>
        <w:rPr>
          <w:rFonts w:cs="Calibri"/>
          <w:b/>
          <w:bCs/>
          <w:sz w:val="20"/>
          <w:szCs w:val="20"/>
        </w:rPr>
        <w:t xml:space="preserve"> to approve the TIFA Board of Directors </w:t>
      </w:r>
      <w:r w:rsidR="00893FFA">
        <w:rPr>
          <w:rFonts w:cs="Calibri"/>
          <w:b/>
          <w:bCs/>
          <w:sz w:val="20"/>
          <w:szCs w:val="20"/>
        </w:rPr>
        <w:t>Regular</w:t>
      </w:r>
      <w:r>
        <w:rPr>
          <w:rFonts w:cs="Calibri"/>
          <w:b/>
          <w:bCs/>
          <w:sz w:val="20"/>
          <w:szCs w:val="20"/>
        </w:rPr>
        <w:t xml:space="preserve"> Meeting Minutes from </w:t>
      </w:r>
      <w:r w:rsidR="00893FFA">
        <w:rPr>
          <w:rFonts w:cs="Calibri"/>
          <w:b/>
          <w:bCs/>
          <w:sz w:val="20"/>
          <w:szCs w:val="20"/>
        </w:rPr>
        <w:t>December</w:t>
      </w:r>
      <w:r w:rsidR="007F74C5">
        <w:rPr>
          <w:rFonts w:cs="Calibri"/>
          <w:b/>
          <w:bCs/>
          <w:sz w:val="20"/>
          <w:szCs w:val="20"/>
        </w:rPr>
        <w:t xml:space="preserve"> </w:t>
      </w:r>
      <w:r w:rsidR="00C901B6">
        <w:rPr>
          <w:rFonts w:cs="Calibri"/>
          <w:b/>
          <w:bCs/>
          <w:sz w:val="20"/>
          <w:szCs w:val="20"/>
        </w:rPr>
        <w:t>1</w:t>
      </w:r>
      <w:r w:rsidR="00893FFA">
        <w:rPr>
          <w:rFonts w:cs="Calibri"/>
          <w:b/>
          <w:bCs/>
          <w:sz w:val="20"/>
          <w:szCs w:val="20"/>
        </w:rPr>
        <w:t>7</w:t>
      </w:r>
      <w:r>
        <w:rPr>
          <w:rFonts w:cs="Calibri"/>
          <w:b/>
          <w:bCs/>
          <w:sz w:val="20"/>
          <w:szCs w:val="20"/>
        </w:rPr>
        <w:t xml:space="preserve">, </w:t>
      </w:r>
      <w:r w:rsidR="00730CC1">
        <w:rPr>
          <w:rFonts w:cs="Calibri"/>
          <w:b/>
          <w:bCs/>
          <w:sz w:val="20"/>
          <w:szCs w:val="20"/>
        </w:rPr>
        <w:t>202</w:t>
      </w:r>
      <w:r w:rsidR="005C1DFB">
        <w:rPr>
          <w:rFonts w:cs="Calibri"/>
          <w:b/>
          <w:bCs/>
          <w:sz w:val="20"/>
          <w:szCs w:val="20"/>
        </w:rPr>
        <w:t>5</w:t>
      </w:r>
      <w:r w:rsidR="00730CC1">
        <w:rPr>
          <w:rFonts w:cs="Calibri"/>
          <w:b/>
          <w:bCs/>
          <w:sz w:val="20"/>
          <w:szCs w:val="20"/>
        </w:rPr>
        <w:t>,</w:t>
      </w:r>
      <w:r>
        <w:rPr>
          <w:rFonts w:cs="Calibri"/>
          <w:b/>
          <w:bCs/>
          <w:sz w:val="20"/>
          <w:szCs w:val="20"/>
        </w:rPr>
        <w:t xml:space="preserve"> as presented.</w:t>
      </w:r>
    </w:p>
    <w:p w14:paraId="3B3FAA06" w14:textId="2D6495B3" w:rsidR="00EB5D87" w:rsidRDefault="00EB5D87" w:rsidP="00806469">
      <w:pPr>
        <w:spacing w:after="0" w:line="240" w:lineRule="auto"/>
        <w:rPr>
          <w:rFonts w:cs="Calibri"/>
          <w:b/>
          <w:bCs/>
          <w:sz w:val="20"/>
          <w:szCs w:val="20"/>
        </w:rPr>
      </w:pPr>
      <w:proofErr w:type="gramStart"/>
      <w:r>
        <w:rPr>
          <w:rFonts w:cs="Calibri"/>
          <w:b/>
          <w:bCs/>
          <w:sz w:val="20"/>
          <w:szCs w:val="20"/>
        </w:rPr>
        <w:t>Seconded</w:t>
      </w:r>
      <w:proofErr w:type="gramEnd"/>
      <w:r>
        <w:rPr>
          <w:rFonts w:cs="Calibri"/>
          <w:b/>
          <w:bCs/>
          <w:sz w:val="20"/>
          <w:szCs w:val="20"/>
        </w:rPr>
        <w:t xml:space="preserve"> by </w:t>
      </w:r>
      <w:r w:rsidR="00C901B6">
        <w:rPr>
          <w:rFonts w:cs="Calibri"/>
          <w:b/>
          <w:bCs/>
          <w:sz w:val="20"/>
          <w:szCs w:val="20"/>
        </w:rPr>
        <w:t>Dr. Fletcher</w:t>
      </w:r>
    </w:p>
    <w:p w14:paraId="112CC4F3" w14:textId="77777777" w:rsidR="00EB5D87" w:rsidRDefault="00EB5D87" w:rsidP="00806469">
      <w:pPr>
        <w:spacing w:after="0" w:line="240" w:lineRule="auto"/>
        <w:rPr>
          <w:rFonts w:cs="Calibri"/>
          <w:b/>
          <w:bCs/>
          <w:sz w:val="20"/>
          <w:szCs w:val="20"/>
        </w:rPr>
      </w:pPr>
    </w:p>
    <w:p w14:paraId="18DDEA4D" w14:textId="6BC3C041" w:rsidR="00EB5D87" w:rsidRDefault="00EB5D87" w:rsidP="00806469">
      <w:pPr>
        <w:spacing w:after="0" w:line="240" w:lineRule="auto"/>
        <w:rPr>
          <w:rFonts w:cs="Calibri"/>
          <w:b/>
          <w:bCs/>
          <w:sz w:val="20"/>
          <w:szCs w:val="20"/>
        </w:rPr>
      </w:pPr>
      <w:r>
        <w:rPr>
          <w:rFonts w:cs="Calibri"/>
          <w:b/>
          <w:bCs/>
          <w:sz w:val="20"/>
          <w:szCs w:val="20"/>
        </w:rPr>
        <w:tab/>
        <w:t>Yes:</w:t>
      </w:r>
      <w:r>
        <w:rPr>
          <w:rFonts w:cs="Calibri"/>
          <w:b/>
          <w:bCs/>
          <w:sz w:val="20"/>
          <w:szCs w:val="20"/>
        </w:rPr>
        <w:tab/>
        <w:t>Kneffel, Goodhall</w:t>
      </w:r>
      <w:r w:rsidR="002B41EA">
        <w:rPr>
          <w:rFonts w:cs="Calibri"/>
          <w:b/>
          <w:bCs/>
          <w:sz w:val="20"/>
          <w:szCs w:val="20"/>
        </w:rPr>
        <w:t xml:space="preserve">, </w:t>
      </w:r>
      <w:r w:rsidR="003B3014">
        <w:rPr>
          <w:rFonts w:cs="Calibri"/>
          <w:b/>
          <w:bCs/>
          <w:sz w:val="20"/>
          <w:szCs w:val="20"/>
        </w:rPr>
        <w:t>Fletcher</w:t>
      </w:r>
      <w:r w:rsidR="00002FD9">
        <w:rPr>
          <w:rFonts w:cs="Calibri"/>
          <w:b/>
          <w:bCs/>
          <w:sz w:val="20"/>
          <w:szCs w:val="20"/>
        </w:rPr>
        <w:t>, Barash</w:t>
      </w:r>
      <w:r w:rsidR="00206CE2">
        <w:rPr>
          <w:rFonts w:cs="Calibri"/>
          <w:b/>
          <w:bCs/>
          <w:sz w:val="20"/>
          <w:szCs w:val="20"/>
        </w:rPr>
        <w:t>, Ferro</w:t>
      </w:r>
      <w:r w:rsidR="00893FFA">
        <w:rPr>
          <w:rFonts w:cs="Calibri"/>
          <w:b/>
          <w:bCs/>
          <w:sz w:val="20"/>
          <w:szCs w:val="20"/>
        </w:rPr>
        <w:t>, Long</w:t>
      </w:r>
    </w:p>
    <w:p w14:paraId="1CF98A3F" w14:textId="65633D81" w:rsidR="00EB5D87" w:rsidRDefault="00EB5D87" w:rsidP="00806469">
      <w:pPr>
        <w:spacing w:after="0" w:line="240" w:lineRule="auto"/>
        <w:rPr>
          <w:rFonts w:cs="Calibri"/>
          <w:b/>
          <w:bCs/>
          <w:sz w:val="20"/>
          <w:szCs w:val="20"/>
        </w:rPr>
      </w:pPr>
      <w:r>
        <w:rPr>
          <w:rFonts w:cs="Calibri"/>
          <w:b/>
          <w:bCs/>
          <w:sz w:val="20"/>
          <w:szCs w:val="20"/>
        </w:rPr>
        <w:tab/>
        <w:t>No:</w:t>
      </w:r>
      <w:r>
        <w:rPr>
          <w:rFonts w:cs="Calibri"/>
          <w:b/>
          <w:bCs/>
          <w:sz w:val="20"/>
          <w:szCs w:val="20"/>
        </w:rPr>
        <w:tab/>
        <w:t>none</w:t>
      </w:r>
    </w:p>
    <w:p w14:paraId="00C37264" w14:textId="77777777" w:rsidR="00AB7A86" w:rsidRDefault="00AB7A86" w:rsidP="00806469">
      <w:pPr>
        <w:spacing w:after="0" w:line="240" w:lineRule="auto"/>
        <w:rPr>
          <w:rFonts w:cs="Calibri"/>
          <w:b/>
          <w:bCs/>
          <w:sz w:val="20"/>
          <w:szCs w:val="20"/>
        </w:rPr>
      </w:pPr>
    </w:p>
    <w:p w14:paraId="5EB7A332" w14:textId="2C51C1D1" w:rsidR="00AB7A86" w:rsidRDefault="00AB7A86" w:rsidP="00AB7A86">
      <w:pPr>
        <w:spacing w:after="0" w:line="240" w:lineRule="auto"/>
        <w:jc w:val="right"/>
        <w:rPr>
          <w:rFonts w:cs="Calibri"/>
          <w:b/>
          <w:bCs/>
          <w:sz w:val="20"/>
          <w:szCs w:val="20"/>
        </w:rPr>
      </w:pPr>
      <w:r>
        <w:rPr>
          <w:rFonts w:cs="Calibri"/>
          <w:b/>
          <w:bCs/>
          <w:sz w:val="20"/>
          <w:szCs w:val="20"/>
        </w:rPr>
        <w:t>Motion Carried</w:t>
      </w:r>
    </w:p>
    <w:p w14:paraId="1F374805" w14:textId="77777777" w:rsidR="00C901B6" w:rsidRDefault="00C901B6" w:rsidP="00AB7A86">
      <w:pPr>
        <w:spacing w:after="0" w:line="240" w:lineRule="auto"/>
        <w:jc w:val="right"/>
        <w:rPr>
          <w:rFonts w:cs="Calibri"/>
          <w:b/>
          <w:bCs/>
          <w:sz w:val="20"/>
          <w:szCs w:val="20"/>
        </w:rPr>
      </w:pPr>
    </w:p>
    <w:p w14:paraId="008FDCF5" w14:textId="479AC60A" w:rsidR="00C901B6" w:rsidRDefault="00C901B6" w:rsidP="00C901B6">
      <w:pPr>
        <w:pStyle w:val="ListParagraph"/>
        <w:numPr>
          <w:ilvl w:val="0"/>
          <w:numId w:val="1"/>
        </w:numPr>
        <w:spacing w:after="0" w:line="240" w:lineRule="auto"/>
        <w:rPr>
          <w:rFonts w:cs="Calibri"/>
          <w:b/>
          <w:bCs/>
          <w:sz w:val="20"/>
          <w:szCs w:val="20"/>
        </w:rPr>
      </w:pPr>
      <w:r>
        <w:rPr>
          <w:rFonts w:cs="Calibri"/>
          <w:b/>
          <w:bCs/>
          <w:sz w:val="20"/>
          <w:szCs w:val="20"/>
        </w:rPr>
        <w:t xml:space="preserve">TIFA </w:t>
      </w:r>
      <w:r w:rsidR="00893FFA">
        <w:rPr>
          <w:rFonts w:cs="Calibri"/>
          <w:b/>
          <w:bCs/>
          <w:sz w:val="20"/>
          <w:szCs w:val="20"/>
        </w:rPr>
        <w:t>Informational</w:t>
      </w:r>
      <w:r>
        <w:rPr>
          <w:rFonts w:cs="Calibri"/>
          <w:b/>
          <w:bCs/>
          <w:sz w:val="20"/>
          <w:szCs w:val="20"/>
        </w:rPr>
        <w:t xml:space="preserve"> Meeting Minutes – </w:t>
      </w:r>
      <w:r w:rsidR="00893FFA">
        <w:rPr>
          <w:rFonts w:cs="Calibri"/>
          <w:b/>
          <w:bCs/>
          <w:sz w:val="20"/>
          <w:szCs w:val="20"/>
        </w:rPr>
        <w:t>December</w:t>
      </w:r>
      <w:r>
        <w:rPr>
          <w:rFonts w:cs="Calibri"/>
          <w:b/>
          <w:bCs/>
          <w:sz w:val="20"/>
          <w:szCs w:val="20"/>
        </w:rPr>
        <w:t xml:space="preserve"> 1</w:t>
      </w:r>
      <w:r w:rsidR="00893FFA">
        <w:rPr>
          <w:rFonts w:cs="Calibri"/>
          <w:b/>
          <w:bCs/>
          <w:sz w:val="20"/>
          <w:szCs w:val="20"/>
        </w:rPr>
        <w:t>7</w:t>
      </w:r>
      <w:r>
        <w:rPr>
          <w:rFonts w:cs="Calibri"/>
          <w:b/>
          <w:bCs/>
          <w:sz w:val="20"/>
          <w:szCs w:val="20"/>
        </w:rPr>
        <w:t>, 2025</w:t>
      </w:r>
    </w:p>
    <w:p w14:paraId="328CEC09" w14:textId="77777777" w:rsidR="00C901B6" w:rsidRDefault="00C901B6" w:rsidP="00C901B6">
      <w:pPr>
        <w:spacing w:after="0" w:line="240" w:lineRule="auto"/>
        <w:rPr>
          <w:rFonts w:cs="Calibri"/>
          <w:b/>
          <w:bCs/>
          <w:sz w:val="20"/>
          <w:szCs w:val="20"/>
        </w:rPr>
      </w:pPr>
    </w:p>
    <w:p w14:paraId="5F5EB034" w14:textId="7B96CCD5" w:rsidR="00C901B6" w:rsidRPr="00C901B6" w:rsidRDefault="00C901B6" w:rsidP="00C901B6">
      <w:pPr>
        <w:spacing w:after="0" w:line="240" w:lineRule="auto"/>
        <w:rPr>
          <w:rFonts w:cs="Calibri"/>
          <w:sz w:val="20"/>
          <w:szCs w:val="20"/>
        </w:rPr>
      </w:pPr>
      <w:r w:rsidRPr="00C901B6">
        <w:rPr>
          <w:rFonts w:cs="Calibri"/>
          <w:sz w:val="20"/>
          <w:szCs w:val="20"/>
        </w:rPr>
        <w:t xml:space="preserve">There was no discission on the approval of the minutes. </w:t>
      </w:r>
    </w:p>
    <w:p w14:paraId="55820BF0" w14:textId="77777777" w:rsidR="00C901B6" w:rsidRDefault="00C901B6" w:rsidP="00C901B6">
      <w:pPr>
        <w:spacing w:after="0" w:line="240" w:lineRule="auto"/>
        <w:rPr>
          <w:rFonts w:cs="Calibri"/>
          <w:b/>
          <w:bCs/>
          <w:sz w:val="20"/>
          <w:szCs w:val="20"/>
        </w:rPr>
      </w:pPr>
    </w:p>
    <w:p w14:paraId="6A06EADC" w14:textId="0C0505CC" w:rsidR="00C901B6" w:rsidRDefault="00C901B6" w:rsidP="00C901B6">
      <w:pPr>
        <w:spacing w:after="0" w:line="240" w:lineRule="auto"/>
        <w:rPr>
          <w:rFonts w:cs="Calibri"/>
          <w:b/>
          <w:bCs/>
          <w:sz w:val="20"/>
          <w:szCs w:val="20"/>
        </w:rPr>
      </w:pPr>
      <w:r>
        <w:rPr>
          <w:rFonts w:cs="Calibri"/>
          <w:b/>
          <w:bCs/>
          <w:sz w:val="20"/>
          <w:szCs w:val="20"/>
        </w:rPr>
        <w:t xml:space="preserve">Moved by Mr. Goodhall to approve the TIFA Board of Directors </w:t>
      </w:r>
      <w:r w:rsidR="00893FFA">
        <w:rPr>
          <w:rFonts w:cs="Calibri"/>
          <w:b/>
          <w:bCs/>
          <w:sz w:val="20"/>
          <w:szCs w:val="20"/>
        </w:rPr>
        <w:t>Informational</w:t>
      </w:r>
      <w:r>
        <w:rPr>
          <w:rFonts w:cs="Calibri"/>
          <w:b/>
          <w:bCs/>
          <w:sz w:val="20"/>
          <w:szCs w:val="20"/>
        </w:rPr>
        <w:t xml:space="preserve"> Meeting Minutes from </w:t>
      </w:r>
      <w:r w:rsidR="00893FFA">
        <w:rPr>
          <w:rFonts w:cs="Calibri"/>
          <w:b/>
          <w:bCs/>
          <w:sz w:val="20"/>
          <w:szCs w:val="20"/>
        </w:rPr>
        <w:t>December</w:t>
      </w:r>
      <w:r>
        <w:rPr>
          <w:rFonts w:cs="Calibri"/>
          <w:b/>
          <w:bCs/>
          <w:sz w:val="20"/>
          <w:szCs w:val="20"/>
        </w:rPr>
        <w:t xml:space="preserve"> 1</w:t>
      </w:r>
      <w:r w:rsidR="00893FFA">
        <w:rPr>
          <w:rFonts w:cs="Calibri"/>
          <w:b/>
          <w:bCs/>
          <w:sz w:val="20"/>
          <w:szCs w:val="20"/>
        </w:rPr>
        <w:t>7</w:t>
      </w:r>
      <w:r>
        <w:rPr>
          <w:rFonts w:cs="Calibri"/>
          <w:b/>
          <w:bCs/>
          <w:sz w:val="20"/>
          <w:szCs w:val="20"/>
        </w:rPr>
        <w:t xml:space="preserve">, 2025, as presented. </w:t>
      </w:r>
    </w:p>
    <w:p w14:paraId="762D0761" w14:textId="4EDE3BB5" w:rsidR="00C901B6" w:rsidRPr="00C901B6" w:rsidRDefault="00C901B6" w:rsidP="00C901B6">
      <w:pPr>
        <w:spacing w:after="0" w:line="240" w:lineRule="auto"/>
        <w:rPr>
          <w:rFonts w:cs="Calibri"/>
          <w:b/>
          <w:bCs/>
          <w:sz w:val="20"/>
          <w:szCs w:val="20"/>
        </w:rPr>
      </w:pPr>
      <w:proofErr w:type="gramStart"/>
      <w:r>
        <w:rPr>
          <w:rFonts w:cs="Calibri"/>
          <w:b/>
          <w:bCs/>
          <w:sz w:val="20"/>
          <w:szCs w:val="20"/>
        </w:rPr>
        <w:t>Seconded</w:t>
      </w:r>
      <w:proofErr w:type="gramEnd"/>
      <w:r>
        <w:rPr>
          <w:rFonts w:cs="Calibri"/>
          <w:b/>
          <w:bCs/>
          <w:sz w:val="20"/>
          <w:szCs w:val="20"/>
        </w:rPr>
        <w:t xml:space="preserve"> by Dr. Fletcher</w:t>
      </w:r>
    </w:p>
    <w:bookmarkEnd w:id="0"/>
    <w:p w14:paraId="567C4FE4" w14:textId="77777777" w:rsidR="009E1058" w:rsidRDefault="009E1058" w:rsidP="009E1058">
      <w:pPr>
        <w:spacing w:after="0" w:line="240" w:lineRule="auto"/>
        <w:jc w:val="both"/>
        <w:rPr>
          <w:rFonts w:cs="Calibri"/>
          <w:b/>
          <w:bCs/>
          <w:sz w:val="20"/>
          <w:szCs w:val="20"/>
          <w:u w:val="single"/>
        </w:rPr>
      </w:pPr>
    </w:p>
    <w:p w14:paraId="7FF1F341" w14:textId="7AB2C920" w:rsidR="00C901B6" w:rsidRDefault="00C901B6" w:rsidP="00C901B6">
      <w:pPr>
        <w:spacing w:after="0" w:line="240" w:lineRule="auto"/>
        <w:rPr>
          <w:rFonts w:cs="Calibri"/>
          <w:b/>
          <w:bCs/>
          <w:sz w:val="20"/>
          <w:szCs w:val="20"/>
        </w:rPr>
      </w:pPr>
      <w:r>
        <w:rPr>
          <w:rFonts w:cs="Calibri"/>
          <w:b/>
          <w:bCs/>
          <w:sz w:val="20"/>
          <w:szCs w:val="20"/>
        </w:rPr>
        <w:tab/>
        <w:t>Yes:</w:t>
      </w:r>
      <w:r>
        <w:rPr>
          <w:rFonts w:cs="Calibri"/>
          <w:b/>
          <w:bCs/>
          <w:sz w:val="20"/>
          <w:szCs w:val="20"/>
        </w:rPr>
        <w:tab/>
        <w:t>Kneffel, Goodhall, Fletcher, Barash, Ferro</w:t>
      </w:r>
      <w:r w:rsidR="00893FFA">
        <w:rPr>
          <w:rFonts w:cs="Calibri"/>
          <w:b/>
          <w:bCs/>
          <w:sz w:val="20"/>
          <w:szCs w:val="20"/>
        </w:rPr>
        <w:t>, Long</w:t>
      </w:r>
    </w:p>
    <w:p w14:paraId="000E04BC" w14:textId="77777777" w:rsidR="00C901B6" w:rsidRDefault="00C901B6" w:rsidP="00C901B6">
      <w:pPr>
        <w:spacing w:after="0" w:line="240" w:lineRule="auto"/>
        <w:rPr>
          <w:rFonts w:cs="Calibri"/>
          <w:b/>
          <w:bCs/>
          <w:sz w:val="20"/>
          <w:szCs w:val="20"/>
        </w:rPr>
      </w:pPr>
      <w:r>
        <w:rPr>
          <w:rFonts w:cs="Calibri"/>
          <w:b/>
          <w:bCs/>
          <w:sz w:val="20"/>
          <w:szCs w:val="20"/>
        </w:rPr>
        <w:tab/>
        <w:t>No:</w:t>
      </w:r>
      <w:r>
        <w:rPr>
          <w:rFonts w:cs="Calibri"/>
          <w:b/>
          <w:bCs/>
          <w:sz w:val="20"/>
          <w:szCs w:val="20"/>
        </w:rPr>
        <w:tab/>
        <w:t>none</w:t>
      </w:r>
    </w:p>
    <w:p w14:paraId="34D85BDE" w14:textId="77777777" w:rsidR="00C901B6" w:rsidRDefault="00C901B6" w:rsidP="00C901B6">
      <w:pPr>
        <w:spacing w:after="0" w:line="240" w:lineRule="auto"/>
        <w:rPr>
          <w:rFonts w:cs="Calibri"/>
          <w:b/>
          <w:bCs/>
          <w:sz w:val="20"/>
          <w:szCs w:val="20"/>
        </w:rPr>
      </w:pPr>
    </w:p>
    <w:p w14:paraId="6B4916A2" w14:textId="77777777" w:rsidR="00C901B6" w:rsidRDefault="00C901B6" w:rsidP="00C901B6">
      <w:pPr>
        <w:spacing w:after="0" w:line="240" w:lineRule="auto"/>
        <w:jc w:val="right"/>
        <w:rPr>
          <w:rFonts w:cs="Calibri"/>
          <w:b/>
          <w:bCs/>
          <w:sz w:val="20"/>
          <w:szCs w:val="20"/>
        </w:rPr>
      </w:pPr>
      <w:r>
        <w:rPr>
          <w:rFonts w:cs="Calibri"/>
          <w:b/>
          <w:bCs/>
          <w:sz w:val="20"/>
          <w:szCs w:val="20"/>
        </w:rPr>
        <w:lastRenderedPageBreak/>
        <w:t>Motion Carried</w:t>
      </w:r>
    </w:p>
    <w:p w14:paraId="08A368A3" w14:textId="77777777" w:rsidR="00C901B6" w:rsidRDefault="00C901B6" w:rsidP="009E1058">
      <w:pPr>
        <w:spacing w:after="0" w:line="240" w:lineRule="auto"/>
        <w:jc w:val="both"/>
        <w:rPr>
          <w:rFonts w:cs="Calibri"/>
          <w:b/>
          <w:bCs/>
          <w:sz w:val="20"/>
          <w:szCs w:val="20"/>
          <w:u w:val="single"/>
        </w:rPr>
      </w:pPr>
    </w:p>
    <w:p w14:paraId="4012AA0C" w14:textId="77777777" w:rsidR="00B964E7" w:rsidRDefault="00B964E7" w:rsidP="009E1058">
      <w:pPr>
        <w:spacing w:after="0" w:line="240" w:lineRule="auto"/>
        <w:jc w:val="both"/>
        <w:rPr>
          <w:rFonts w:cs="Calibri"/>
          <w:b/>
          <w:bCs/>
          <w:sz w:val="20"/>
          <w:szCs w:val="20"/>
          <w:u w:val="single"/>
        </w:rPr>
      </w:pPr>
    </w:p>
    <w:p w14:paraId="7A11B80A" w14:textId="6864215E" w:rsidR="009E1058" w:rsidRDefault="003F37A1" w:rsidP="009E1058">
      <w:pPr>
        <w:spacing w:after="0" w:line="240" w:lineRule="auto"/>
        <w:jc w:val="both"/>
        <w:rPr>
          <w:rFonts w:cs="Calibri"/>
          <w:b/>
          <w:bCs/>
          <w:sz w:val="20"/>
          <w:szCs w:val="20"/>
          <w:u w:val="single"/>
        </w:rPr>
      </w:pPr>
      <w:r>
        <w:rPr>
          <w:rFonts w:cs="Calibri"/>
          <w:b/>
          <w:bCs/>
          <w:sz w:val="20"/>
          <w:szCs w:val="20"/>
          <w:u w:val="single"/>
        </w:rPr>
        <w:t>CORRESPONDENCE &amp; PRESENTATIONS</w:t>
      </w:r>
    </w:p>
    <w:p w14:paraId="77D4BC08" w14:textId="77777777" w:rsidR="003F37A1" w:rsidRDefault="003F37A1" w:rsidP="009E1058">
      <w:pPr>
        <w:spacing w:after="0" w:line="240" w:lineRule="auto"/>
        <w:jc w:val="both"/>
        <w:rPr>
          <w:rFonts w:cs="Calibri"/>
          <w:b/>
          <w:bCs/>
          <w:sz w:val="20"/>
          <w:szCs w:val="20"/>
          <w:u w:val="single"/>
        </w:rPr>
      </w:pPr>
    </w:p>
    <w:p w14:paraId="47891666" w14:textId="2F6973DF" w:rsidR="00206CE2" w:rsidRDefault="00C901B6" w:rsidP="009E1058">
      <w:pPr>
        <w:spacing w:after="0" w:line="240" w:lineRule="auto"/>
        <w:jc w:val="both"/>
        <w:rPr>
          <w:rFonts w:cs="Calibri"/>
          <w:sz w:val="20"/>
          <w:szCs w:val="20"/>
        </w:rPr>
      </w:pPr>
      <w:r>
        <w:rPr>
          <w:rFonts w:cs="Calibri"/>
          <w:sz w:val="20"/>
          <w:szCs w:val="20"/>
        </w:rPr>
        <w:t>None</w:t>
      </w:r>
    </w:p>
    <w:p w14:paraId="37CC92A1" w14:textId="77777777" w:rsidR="00C901B6" w:rsidRDefault="00C901B6" w:rsidP="009E1058">
      <w:pPr>
        <w:spacing w:after="0" w:line="240" w:lineRule="auto"/>
        <w:jc w:val="both"/>
        <w:rPr>
          <w:rFonts w:cs="Calibri"/>
          <w:sz w:val="20"/>
          <w:szCs w:val="20"/>
        </w:rPr>
      </w:pPr>
    </w:p>
    <w:p w14:paraId="6DD1824E" w14:textId="53679F37" w:rsidR="003F37A1" w:rsidRPr="003F37A1" w:rsidRDefault="003F37A1" w:rsidP="009E1058">
      <w:pPr>
        <w:spacing w:after="0" w:line="240" w:lineRule="auto"/>
        <w:jc w:val="both"/>
        <w:rPr>
          <w:rFonts w:cs="Calibri"/>
          <w:b/>
          <w:bCs/>
          <w:sz w:val="20"/>
          <w:szCs w:val="20"/>
          <w:u w:val="single"/>
        </w:rPr>
      </w:pPr>
      <w:r>
        <w:rPr>
          <w:rFonts w:cs="Calibri"/>
          <w:b/>
          <w:bCs/>
          <w:sz w:val="20"/>
          <w:szCs w:val="20"/>
          <w:u w:val="single"/>
        </w:rPr>
        <w:t>CONSENT AGENDA</w:t>
      </w:r>
    </w:p>
    <w:p w14:paraId="4BFBAD0A" w14:textId="77777777" w:rsidR="009E1058" w:rsidRDefault="009E1058" w:rsidP="009E1058">
      <w:pPr>
        <w:spacing w:after="0" w:line="240" w:lineRule="auto"/>
        <w:jc w:val="both"/>
        <w:rPr>
          <w:rFonts w:cs="Calibri"/>
          <w:sz w:val="20"/>
          <w:szCs w:val="20"/>
        </w:rPr>
      </w:pPr>
    </w:p>
    <w:p w14:paraId="112A310D" w14:textId="1C0EAD49" w:rsidR="009E1058" w:rsidRDefault="009E1058" w:rsidP="009E1058">
      <w:pPr>
        <w:pStyle w:val="ListParagraph"/>
        <w:numPr>
          <w:ilvl w:val="0"/>
          <w:numId w:val="4"/>
        </w:numPr>
        <w:spacing w:after="0" w:line="240" w:lineRule="auto"/>
        <w:jc w:val="both"/>
        <w:rPr>
          <w:rFonts w:cs="Calibri"/>
          <w:b/>
          <w:bCs/>
          <w:sz w:val="20"/>
          <w:szCs w:val="20"/>
        </w:rPr>
      </w:pPr>
      <w:r w:rsidRPr="008872CB">
        <w:rPr>
          <w:rFonts w:cs="Calibri"/>
          <w:b/>
          <w:bCs/>
          <w:sz w:val="20"/>
          <w:szCs w:val="20"/>
        </w:rPr>
        <w:t>FY 202</w:t>
      </w:r>
      <w:r w:rsidR="009A0E73">
        <w:rPr>
          <w:rFonts w:cs="Calibri"/>
          <w:b/>
          <w:bCs/>
          <w:sz w:val="20"/>
          <w:szCs w:val="20"/>
        </w:rPr>
        <w:t>5</w:t>
      </w:r>
      <w:r w:rsidRPr="008872CB">
        <w:rPr>
          <w:rFonts w:cs="Calibri"/>
          <w:b/>
          <w:bCs/>
          <w:sz w:val="20"/>
          <w:szCs w:val="20"/>
        </w:rPr>
        <w:t xml:space="preserve"> Adopted Budget and YTD Summary – </w:t>
      </w:r>
      <w:r w:rsidR="00893FFA">
        <w:rPr>
          <w:rFonts w:cs="Calibri"/>
          <w:b/>
          <w:bCs/>
          <w:sz w:val="20"/>
          <w:szCs w:val="20"/>
        </w:rPr>
        <w:t>December</w:t>
      </w:r>
      <w:r w:rsidR="00206CE2">
        <w:rPr>
          <w:rFonts w:cs="Calibri"/>
          <w:b/>
          <w:bCs/>
          <w:sz w:val="20"/>
          <w:szCs w:val="20"/>
        </w:rPr>
        <w:t xml:space="preserve"> 3</w:t>
      </w:r>
      <w:r w:rsidR="00893FFA">
        <w:rPr>
          <w:rFonts w:cs="Calibri"/>
          <w:b/>
          <w:bCs/>
          <w:sz w:val="20"/>
          <w:szCs w:val="20"/>
        </w:rPr>
        <w:t>1</w:t>
      </w:r>
      <w:r w:rsidR="00E3766E">
        <w:rPr>
          <w:rFonts w:cs="Calibri"/>
          <w:b/>
          <w:bCs/>
          <w:sz w:val="20"/>
          <w:szCs w:val="20"/>
        </w:rPr>
        <w:t>, 202</w:t>
      </w:r>
      <w:r w:rsidR="009A0E73">
        <w:rPr>
          <w:rFonts w:cs="Calibri"/>
          <w:b/>
          <w:bCs/>
          <w:sz w:val="20"/>
          <w:szCs w:val="20"/>
        </w:rPr>
        <w:t>5</w:t>
      </w:r>
    </w:p>
    <w:p w14:paraId="06AC642E" w14:textId="77777777" w:rsidR="003C03BB" w:rsidRDefault="003C03BB" w:rsidP="003C03BB">
      <w:pPr>
        <w:spacing w:after="0" w:line="240" w:lineRule="auto"/>
        <w:jc w:val="both"/>
        <w:rPr>
          <w:rFonts w:cs="Calibri"/>
          <w:b/>
          <w:bCs/>
          <w:sz w:val="20"/>
          <w:szCs w:val="20"/>
        </w:rPr>
      </w:pPr>
    </w:p>
    <w:p w14:paraId="51BFC1DD" w14:textId="222A4FDD" w:rsidR="003C03BB" w:rsidRDefault="00002FD9" w:rsidP="003C03BB">
      <w:pPr>
        <w:spacing w:after="0" w:line="240" w:lineRule="auto"/>
        <w:jc w:val="both"/>
        <w:rPr>
          <w:rFonts w:cs="Calibri"/>
          <w:sz w:val="20"/>
          <w:szCs w:val="20"/>
        </w:rPr>
      </w:pPr>
      <w:r>
        <w:rPr>
          <w:rFonts w:cs="Calibri"/>
          <w:sz w:val="20"/>
          <w:szCs w:val="20"/>
        </w:rPr>
        <w:t>There was no discussion of the Consent Agenda.</w:t>
      </w:r>
    </w:p>
    <w:p w14:paraId="4A48A887" w14:textId="77777777" w:rsidR="00002FD9" w:rsidRDefault="00002FD9" w:rsidP="003C03BB">
      <w:pPr>
        <w:spacing w:after="0" w:line="240" w:lineRule="auto"/>
        <w:jc w:val="both"/>
        <w:rPr>
          <w:rFonts w:cs="Calibri"/>
          <w:sz w:val="20"/>
          <w:szCs w:val="20"/>
        </w:rPr>
      </w:pPr>
    </w:p>
    <w:p w14:paraId="2CAC6DE1" w14:textId="1951BB21" w:rsidR="00002FD9" w:rsidRDefault="00002FD9" w:rsidP="003C03BB">
      <w:pPr>
        <w:spacing w:after="0" w:line="240" w:lineRule="auto"/>
        <w:jc w:val="both"/>
        <w:rPr>
          <w:rFonts w:cs="Calibri"/>
          <w:sz w:val="20"/>
          <w:szCs w:val="20"/>
        </w:rPr>
      </w:pPr>
      <w:r>
        <w:rPr>
          <w:rFonts w:cs="Calibri"/>
          <w:b/>
          <w:bCs/>
          <w:sz w:val="20"/>
          <w:szCs w:val="20"/>
        </w:rPr>
        <w:t>Moved by</w:t>
      </w:r>
      <w:r w:rsidR="00893FFA">
        <w:rPr>
          <w:rFonts w:cs="Calibri"/>
          <w:b/>
          <w:bCs/>
          <w:sz w:val="20"/>
          <w:szCs w:val="20"/>
        </w:rPr>
        <w:t xml:space="preserve"> Mr</w:t>
      </w:r>
      <w:r>
        <w:rPr>
          <w:rFonts w:cs="Calibri"/>
          <w:b/>
          <w:bCs/>
          <w:sz w:val="20"/>
          <w:szCs w:val="20"/>
        </w:rPr>
        <w:t xml:space="preserve">. </w:t>
      </w:r>
      <w:r w:rsidR="00893FFA">
        <w:rPr>
          <w:rFonts w:cs="Calibri"/>
          <w:b/>
          <w:bCs/>
          <w:sz w:val="20"/>
          <w:szCs w:val="20"/>
        </w:rPr>
        <w:t>Goodhall</w:t>
      </w:r>
      <w:r>
        <w:rPr>
          <w:rFonts w:cs="Calibri"/>
          <w:b/>
          <w:bCs/>
          <w:sz w:val="20"/>
          <w:szCs w:val="20"/>
        </w:rPr>
        <w:t xml:space="preserve"> to approve the Consent Agenda</w:t>
      </w:r>
      <w:r>
        <w:rPr>
          <w:rFonts w:cs="Calibri"/>
          <w:sz w:val="20"/>
          <w:szCs w:val="20"/>
        </w:rPr>
        <w:t>.</w:t>
      </w:r>
    </w:p>
    <w:p w14:paraId="5A11BF13" w14:textId="04CEF5F6" w:rsidR="00002FD9" w:rsidRDefault="00002FD9" w:rsidP="003C03BB">
      <w:pPr>
        <w:spacing w:after="0" w:line="240" w:lineRule="auto"/>
        <w:jc w:val="both"/>
        <w:rPr>
          <w:rFonts w:cs="Calibri"/>
          <w:b/>
          <w:bCs/>
          <w:sz w:val="20"/>
          <w:szCs w:val="20"/>
        </w:rPr>
      </w:pPr>
      <w:r>
        <w:rPr>
          <w:rFonts w:cs="Calibri"/>
          <w:b/>
          <w:bCs/>
          <w:sz w:val="20"/>
          <w:szCs w:val="20"/>
        </w:rPr>
        <w:t xml:space="preserve">Seconded by </w:t>
      </w:r>
      <w:r w:rsidR="003F37A1">
        <w:rPr>
          <w:rFonts w:cs="Calibri"/>
          <w:b/>
          <w:bCs/>
          <w:sz w:val="20"/>
          <w:szCs w:val="20"/>
        </w:rPr>
        <w:t>M</w:t>
      </w:r>
      <w:r>
        <w:rPr>
          <w:rFonts w:cs="Calibri"/>
          <w:b/>
          <w:bCs/>
          <w:sz w:val="20"/>
          <w:szCs w:val="20"/>
        </w:rPr>
        <w:t xml:space="preserve">r. </w:t>
      </w:r>
      <w:r w:rsidR="00893FFA">
        <w:rPr>
          <w:rFonts w:cs="Calibri"/>
          <w:b/>
          <w:bCs/>
          <w:sz w:val="20"/>
          <w:szCs w:val="20"/>
        </w:rPr>
        <w:t>Barash</w:t>
      </w:r>
    </w:p>
    <w:p w14:paraId="7CD485FE" w14:textId="77777777" w:rsidR="00002FD9" w:rsidRDefault="00002FD9" w:rsidP="003C03BB">
      <w:pPr>
        <w:spacing w:after="0" w:line="240" w:lineRule="auto"/>
        <w:jc w:val="both"/>
        <w:rPr>
          <w:rFonts w:cs="Calibri"/>
          <w:b/>
          <w:bCs/>
          <w:sz w:val="20"/>
          <w:szCs w:val="20"/>
        </w:rPr>
      </w:pPr>
      <w:r>
        <w:rPr>
          <w:rFonts w:cs="Calibri"/>
          <w:b/>
          <w:bCs/>
          <w:sz w:val="20"/>
          <w:szCs w:val="20"/>
        </w:rPr>
        <w:tab/>
      </w:r>
    </w:p>
    <w:p w14:paraId="1BDB366A" w14:textId="4334623A" w:rsidR="00002FD9" w:rsidRDefault="00002FD9" w:rsidP="00002FD9">
      <w:pPr>
        <w:spacing w:after="0" w:line="240" w:lineRule="auto"/>
        <w:ind w:firstLine="720"/>
        <w:jc w:val="both"/>
        <w:rPr>
          <w:rFonts w:cs="Calibri"/>
          <w:b/>
          <w:bCs/>
          <w:sz w:val="20"/>
          <w:szCs w:val="20"/>
        </w:rPr>
      </w:pPr>
      <w:r>
        <w:rPr>
          <w:rFonts w:cs="Calibri"/>
          <w:b/>
          <w:bCs/>
          <w:sz w:val="20"/>
          <w:szCs w:val="20"/>
        </w:rPr>
        <w:t>Yes:</w:t>
      </w:r>
      <w:r>
        <w:rPr>
          <w:rFonts w:cs="Calibri"/>
          <w:b/>
          <w:bCs/>
          <w:sz w:val="20"/>
          <w:szCs w:val="20"/>
        </w:rPr>
        <w:tab/>
        <w:t>Kneffel, Goodhall, Fletcher, Barash</w:t>
      </w:r>
      <w:r w:rsidR="00206CE2">
        <w:rPr>
          <w:rFonts w:cs="Calibri"/>
          <w:b/>
          <w:bCs/>
          <w:sz w:val="20"/>
          <w:szCs w:val="20"/>
        </w:rPr>
        <w:t>, Ferro</w:t>
      </w:r>
      <w:r w:rsidR="00893FFA">
        <w:rPr>
          <w:rFonts w:cs="Calibri"/>
          <w:b/>
          <w:bCs/>
          <w:sz w:val="20"/>
          <w:szCs w:val="20"/>
        </w:rPr>
        <w:t>, Long</w:t>
      </w:r>
    </w:p>
    <w:p w14:paraId="51B53422" w14:textId="3CF5D2FA" w:rsidR="00002FD9" w:rsidRPr="00002FD9" w:rsidRDefault="00002FD9" w:rsidP="003C03BB">
      <w:pPr>
        <w:spacing w:after="0" w:line="240" w:lineRule="auto"/>
        <w:jc w:val="both"/>
        <w:rPr>
          <w:rFonts w:cs="Calibri"/>
          <w:b/>
          <w:bCs/>
          <w:sz w:val="20"/>
          <w:szCs w:val="20"/>
        </w:rPr>
      </w:pPr>
      <w:r>
        <w:rPr>
          <w:rFonts w:cs="Calibri"/>
          <w:b/>
          <w:bCs/>
          <w:sz w:val="20"/>
          <w:szCs w:val="20"/>
        </w:rPr>
        <w:tab/>
        <w:t>No:</w:t>
      </w:r>
      <w:r>
        <w:rPr>
          <w:rFonts w:cs="Calibri"/>
          <w:b/>
          <w:bCs/>
          <w:sz w:val="20"/>
          <w:szCs w:val="20"/>
        </w:rPr>
        <w:tab/>
        <w:t>None</w:t>
      </w:r>
    </w:p>
    <w:p w14:paraId="65059D83" w14:textId="0FE82C73" w:rsidR="00CE60E5" w:rsidRPr="00CE60E5" w:rsidRDefault="00CE60E5" w:rsidP="008E4A19">
      <w:pPr>
        <w:spacing w:after="0" w:line="240" w:lineRule="auto"/>
        <w:rPr>
          <w:rFonts w:cs="Calibri"/>
          <w:b/>
          <w:bCs/>
          <w:sz w:val="20"/>
          <w:szCs w:val="20"/>
        </w:rPr>
      </w:pPr>
    </w:p>
    <w:p w14:paraId="2386750A" w14:textId="41F52545" w:rsidR="009E1058" w:rsidRDefault="00AB7A86" w:rsidP="00AB7A86">
      <w:pPr>
        <w:spacing w:after="0" w:line="240" w:lineRule="auto"/>
        <w:jc w:val="right"/>
        <w:rPr>
          <w:rFonts w:cs="Calibri"/>
          <w:b/>
          <w:bCs/>
          <w:sz w:val="20"/>
          <w:szCs w:val="20"/>
        </w:rPr>
      </w:pPr>
      <w:r>
        <w:rPr>
          <w:rFonts w:cs="Calibri"/>
          <w:b/>
          <w:bCs/>
          <w:sz w:val="20"/>
          <w:szCs w:val="20"/>
        </w:rPr>
        <w:t>Motion Carried</w:t>
      </w:r>
    </w:p>
    <w:p w14:paraId="4705363E" w14:textId="77777777" w:rsidR="00AB7A86" w:rsidRPr="00AB7A86" w:rsidRDefault="00AB7A86" w:rsidP="00AB7A86">
      <w:pPr>
        <w:spacing w:after="0" w:line="240" w:lineRule="auto"/>
        <w:jc w:val="right"/>
        <w:rPr>
          <w:rFonts w:cs="Calibri"/>
          <w:b/>
          <w:bCs/>
          <w:sz w:val="20"/>
          <w:szCs w:val="20"/>
        </w:rPr>
      </w:pPr>
    </w:p>
    <w:p w14:paraId="7844B8AD"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UNFINISHED BUSINESS</w:t>
      </w:r>
    </w:p>
    <w:p w14:paraId="78334CD1" w14:textId="77777777" w:rsidR="00E3766E" w:rsidRDefault="00E3766E" w:rsidP="009E1058">
      <w:pPr>
        <w:spacing w:after="0" w:line="240" w:lineRule="auto"/>
        <w:jc w:val="both"/>
        <w:rPr>
          <w:rFonts w:cs="Calibri"/>
          <w:b/>
          <w:bCs/>
          <w:sz w:val="20"/>
          <w:szCs w:val="20"/>
        </w:rPr>
      </w:pPr>
    </w:p>
    <w:p w14:paraId="0522632F" w14:textId="16F0F77D" w:rsidR="00E3766E" w:rsidRPr="00E3766E" w:rsidRDefault="00E3766E" w:rsidP="009E1058">
      <w:pPr>
        <w:spacing w:after="0" w:line="240" w:lineRule="auto"/>
        <w:jc w:val="both"/>
        <w:rPr>
          <w:rFonts w:cs="Calibri"/>
          <w:sz w:val="20"/>
          <w:szCs w:val="20"/>
        </w:rPr>
      </w:pPr>
      <w:r w:rsidRPr="00E3766E">
        <w:rPr>
          <w:rFonts w:cs="Calibri"/>
          <w:sz w:val="20"/>
          <w:szCs w:val="20"/>
        </w:rPr>
        <w:t>None</w:t>
      </w:r>
    </w:p>
    <w:p w14:paraId="12BFB8EE" w14:textId="77777777" w:rsidR="00E3766E" w:rsidRDefault="00E3766E" w:rsidP="009E1058">
      <w:pPr>
        <w:spacing w:after="0" w:line="240" w:lineRule="auto"/>
        <w:jc w:val="both"/>
        <w:rPr>
          <w:rFonts w:cs="Calibri"/>
          <w:b/>
          <w:bCs/>
          <w:sz w:val="20"/>
          <w:szCs w:val="20"/>
        </w:rPr>
      </w:pPr>
    </w:p>
    <w:p w14:paraId="28FF38D4" w14:textId="1154AB10" w:rsidR="009E1058" w:rsidRDefault="009E1058" w:rsidP="009E1058">
      <w:pPr>
        <w:spacing w:after="0" w:line="240" w:lineRule="auto"/>
        <w:jc w:val="both"/>
        <w:rPr>
          <w:rFonts w:cs="Calibri"/>
          <w:b/>
          <w:bCs/>
          <w:sz w:val="20"/>
          <w:szCs w:val="20"/>
          <w:u w:val="single"/>
        </w:rPr>
      </w:pPr>
      <w:r>
        <w:rPr>
          <w:rFonts w:cs="Calibri"/>
          <w:b/>
          <w:bCs/>
          <w:sz w:val="20"/>
          <w:szCs w:val="20"/>
          <w:u w:val="single"/>
        </w:rPr>
        <w:t>NEW BUSINESS</w:t>
      </w:r>
    </w:p>
    <w:p w14:paraId="6233EE50" w14:textId="77777777" w:rsidR="009E1058" w:rsidRDefault="009E1058" w:rsidP="009E1058">
      <w:pPr>
        <w:spacing w:after="0" w:line="240" w:lineRule="auto"/>
        <w:jc w:val="both"/>
        <w:rPr>
          <w:rFonts w:cs="Calibri"/>
          <w:b/>
          <w:bCs/>
          <w:sz w:val="20"/>
          <w:szCs w:val="20"/>
          <w:u w:val="single"/>
        </w:rPr>
      </w:pPr>
    </w:p>
    <w:p w14:paraId="76732C20" w14:textId="103257ED" w:rsidR="008E4A19" w:rsidRDefault="00893FFA" w:rsidP="008E4A19">
      <w:pPr>
        <w:pStyle w:val="ListParagraph"/>
        <w:numPr>
          <w:ilvl w:val="0"/>
          <w:numId w:val="13"/>
        </w:numPr>
        <w:spacing w:after="0" w:line="240" w:lineRule="auto"/>
        <w:jc w:val="both"/>
        <w:rPr>
          <w:rFonts w:cs="Calibri"/>
          <w:b/>
          <w:bCs/>
          <w:sz w:val="20"/>
          <w:szCs w:val="20"/>
        </w:rPr>
      </w:pPr>
      <w:r>
        <w:rPr>
          <w:rFonts w:cs="Calibri"/>
          <w:b/>
          <w:bCs/>
          <w:sz w:val="20"/>
          <w:szCs w:val="20"/>
        </w:rPr>
        <w:t>Funding Request for Wetland Bank Credits to Support the Riverwalk Pathway Project</w:t>
      </w:r>
    </w:p>
    <w:p w14:paraId="26EAE64A" w14:textId="77777777" w:rsidR="009E1058" w:rsidRDefault="009E1058" w:rsidP="009E1058">
      <w:pPr>
        <w:spacing w:after="0" w:line="240" w:lineRule="auto"/>
        <w:rPr>
          <w:b/>
          <w:sz w:val="20"/>
          <w:szCs w:val="20"/>
        </w:rPr>
      </w:pPr>
    </w:p>
    <w:p w14:paraId="72D1519D" w14:textId="723638CC" w:rsidR="003B3014" w:rsidRDefault="00F86315" w:rsidP="00C901B6">
      <w:pPr>
        <w:spacing w:after="0" w:line="240" w:lineRule="auto"/>
        <w:rPr>
          <w:sz w:val="20"/>
          <w:szCs w:val="20"/>
        </w:rPr>
      </w:pPr>
      <w:bookmarkStart w:id="1" w:name="_Hlk140740399"/>
      <w:r>
        <w:rPr>
          <w:sz w:val="20"/>
          <w:szCs w:val="20"/>
        </w:rPr>
        <w:t xml:space="preserve">Mr. </w:t>
      </w:r>
      <w:r w:rsidR="00893FFA">
        <w:rPr>
          <w:sz w:val="20"/>
          <w:szCs w:val="20"/>
        </w:rPr>
        <w:t xml:space="preserve">Baldante presented the agenda item regarding the funding request for wetland bank credits in support of the Riverwalk Pathway Project. </w:t>
      </w:r>
      <w:r w:rsidR="00045F56">
        <w:rPr>
          <w:sz w:val="20"/>
          <w:szCs w:val="20"/>
        </w:rPr>
        <w:t xml:space="preserve">Mr. Baldante explained to the Board how and why </w:t>
      </w:r>
      <w:proofErr w:type="gramStart"/>
      <w:r w:rsidR="00045F56">
        <w:rPr>
          <w:sz w:val="20"/>
          <w:szCs w:val="20"/>
        </w:rPr>
        <w:t>the wetland</w:t>
      </w:r>
      <w:proofErr w:type="gramEnd"/>
      <w:r w:rsidR="00045F56">
        <w:rPr>
          <w:sz w:val="20"/>
          <w:szCs w:val="20"/>
        </w:rPr>
        <w:t xml:space="preserve"> credits were necessary to purchase to move forward with the Riverwalk Pathway Project. The Board inquired broadly about the project, like where it will connect</w:t>
      </w:r>
      <w:r w:rsidR="00FD7287">
        <w:rPr>
          <w:sz w:val="20"/>
          <w:szCs w:val="20"/>
        </w:rPr>
        <w:t xml:space="preserve">, how far along the project is, and when the project will be completed. The Riverwalk Pathway project will extend essentially from Adams Road to Riverside Park. Additionally, the Riverwalk Pathway Project is still a couple of years away from all phases being completed. </w:t>
      </w:r>
    </w:p>
    <w:p w14:paraId="725AD77D" w14:textId="77777777" w:rsidR="00893FFA" w:rsidRDefault="00893FFA" w:rsidP="00C901B6">
      <w:pPr>
        <w:spacing w:after="0" w:line="240" w:lineRule="auto"/>
        <w:rPr>
          <w:sz w:val="20"/>
          <w:szCs w:val="20"/>
        </w:rPr>
      </w:pPr>
    </w:p>
    <w:p w14:paraId="6D44A4BF" w14:textId="08DD31D8" w:rsidR="00893FFA" w:rsidRDefault="00893FFA" w:rsidP="00C901B6">
      <w:pPr>
        <w:spacing w:after="0" w:line="240" w:lineRule="auto"/>
        <w:rPr>
          <w:b/>
          <w:bCs/>
          <w:sz w:val="20"/>
          <w:szCs w:val="20"/>
        </w:rPr>
      </w:pPr>
      <w:r>
        <w:rPr>
          <w:b/>
          <w:bCs/>
          <w:sz w:val="20"/>
          <w:szCs w:val="20"/>
        </w:rPr>
        <w:t>Moved by Mr. Barash to</w:t>
      </w:r>
      <w:r w:rsidR="00C9795A">
        <w:rPr>
          <w:b/>
          <w:bCs/>
          <w:sz w:val="20"/>
          <w:szCs w:val="20"/>
        </w:rPr>
        <w:t xml:space="preserve"> </w:t>
      </w:r>
      <w:r w:rsidR="00C9795A" w:rsidRPr="00C9795A">
        <w:rPr>
          <w:b/>
          <w:bCs/>
          <w:sz w:val="20"/>
          <w:szCs w:val="20"/>
        </w:rPr>
        <w:t>authorize a budget amendment to the 2026 TIF-A budget increasing appropriations by $71,000.</w:t>
      </w:r>
    </w:p>
    <w:p w14:paraId="4C2A347D" w14:textId="74598664" w:rsidR="00893FFA" w:rsidRPr="00893FFA" w:rsidRDefault="00893FFA" w:rsidP="00C901B6">
      <w:pPr>
        <w:spacing w:after="0" w:line="240" w:lineRule="auto"/>
        <w:rPr>
          <w:b/>
          <w:bCs/>
          <w:sz w:val="20"/>
          <w:szCs w:val="20"/>
        </w:rPr>
      </w:pPr>
      <w:r>
        <w:rPr>
          <w:b/>
          <w:bCs/>
          <w:sz w:val="20"/>
          <w:szCs w:val="20"/>
        </w:rPr>
        <w:t>Seconded by Mr. Long</w:t>
      </w:r>
    </w:p>
    <w:p w14:paraId="3D51C899" w14:textId="77777777" w:rsidR="00F86315" w:rsidRDefault="00F86315" w:rsidP="00C901B6">
      <w:pPr>
        <w:spacing w:after="0" w:line="240" w:lineRule="auto"/>
        <w:rPr>
          <w:sz w:val="20"/>
          <w:szCs w:val="20"/>
        </w:rPr>
      </w:pPr>
    </w:p>
    <w:p w14:paraId="1C696C09" w14:textId="52FE17A1" w:rsidR="00F86315" w:rsidRDefault="00F86315" w:rsidP="00C901B6">
      <w:pPr>
        <w:spacing w:after="0" w:line="240" w:lineRule="auto"/>
        <w:rPr>
          <w:b/>
          <w:bCs/>
          <w:sz w:val="20"/>
          <w:szCs w:val="20"/>
        </w:rPr>
      </w:pPr>
      <w:r>
        <w:rPr>
          <w:b/>
          <w:bCs/>
          <w:sz w:val="20"/>
          <w:szCs w:val="20"/>
        </w:rPr>
        <w:tab/>
        <w:t>Yes:</w:t>
      </w:r>
      <w:r>
        <w:rPr>
          <w:b/>
          <w:bCs/>
          <w:sz w:val="20"/>
          <w:szCs w:val="20"/>
        </w:rPr>
        <w:tab/>
        <w:t>Kneffel, Goodhall, Barash, Fletcher, Ferro</w:t>
      </w:r>
      <w:r w:rsidR="00893FFA">
        <w:rPr>
          <w:b/>
          <w:bCs/>
          <w:sz w:val="20"/>
          <w:szCs w:val="20"/>
        </w:rPr>
        <w:t>, Long</w:t>
      </w:r>
    </w:p>
    <w:p w14:paraId="664EC1E9" w14:textId="256ABB01" w:rsidR="00F86315" w:rsidRDefault="00F86315" w:rsidP="00C901B6">
      <w:pPr>
        <w:spacing w:after="0" w:line="240" w:lineRule="auto"/>
        <w:rPr>
          <w:b/>
          <w:bCs/>
          <w:sz w:val="20"/>
          <w:szCs w:val="20"/>
        </w:rPr>
      </w:pPr>
      <w:r>
        <w:rPr>
          <w:b/>
          <w:bCs/>
          <w:sz w:val="20"/>
          <w:szCs w:val="20"/>
        </w:rPr>
        <w:tab/>
        <w:t>No:</w:t>
      </w:r>
      <w:r>
        <w:rPr>
          <w:b/>
          <w:bCs/>
          <w:sz w:val="20"/>
          <w:szCs w:val="20"/>
        </w:rPr>
        <w:tab/>
        <w:t>None</w:t>
      </w:r>
    </w:p>
    <w:p w14:paraId="0D1701AC" w14:textId="77777777" w:rsidR="00F86315" w:rsidRDefault="00F86315" w:rsidP="00C901B6">
      <w:pPr>
        <w:spacing w:after="0" w:line="240" w:lineRule="auto"/>
        <w:rPr>
          <w:b/>
          <w:bCs/>
          <w:sz w:val="20"/>
          <w:szCs w:val="20"/>
        </w:rPr>
      </w:pPr>
    </w:p>
    <w:p w14:paraId="737ECEE9" w14:textId="4C55DD9C" w:rsidR="00F86315" w:rsidRDefault="00F86315" w:rsidP="00F86315">
      <w:pPr>
        <w:spacing w:after="0" w:line="240" w:lineRule="auto"/>
        <w:jc w:val="right"/>
        <w:rPr>
          <w:b/>
          <w:bCs/>
          <w:sz w:val="20"/>
          <w:szCs w:val="20"/>
        </w:rPr>
      </w:pPr>
      <w:r>
        <w:rPr>
          <w:b/>
          <w:bCs/>
          <w:sz w:val="20"/>
          <w:szCs w:val="20"/>
        </w:rPr>
        <w:t>Motion Carried</w:t>
      </w:r>
    </w:p>
    <w:p w14:paraId="0DC1128B" w14:textId="77777777" w:rsidR="00F86315" w:rsidRDefault="00F86315" w:rsidP="00F86315">
      <w:pPr>
        <w:spacing w:after="0" w:line="240" w:lineRule="auto"/>
        <w:jc w:val="right"/>
        <w:rPr>
          <w:b/>
          <w:bCs/>
          <w:sz w:val="20"/>
          <w:szCs w:val="20"/>
        </w:rPr>
      </w:pPr>
    </w:p>
    <w:bookmarkEnd w:id="1"/>
    <w:p w14:paraId="3F61BFDB" w14:textId="3B1F89C9" w:rsidR="009E1058" w:rsidRPr="00893FFA" w:rsidRDefault="00893FFA" w:rsidP="00893FFA">
      <w:pPr>
        <w:pStyle w:val="ListParagraph"/>
        <w:numPr>
          <w:ilvl w:val="0"/>
          <w:numId w:val="13"/>
        </w:numPr>
        <w:spacing w:after="0" w:line="240" w:lineRule="auto"/>
        <w:rPr>
          <w:rFonts w:cs="Calibri"/>
          <w:b/>
          <w:bCs/>
          <w:sz w:val="20"/>
          <w:szCs w:val="20"/>
          <w:u w:val="single"/>
        </w:rPr>
      </w:pPr>
      <w:r>
        <w:rPr>
          <w:rFonts w:cs="Calibri"/>
          <w:b/>
          <w:bCs/>
          <w:sz w:val="20"/>
          <w:szCs w:val="20"/>
        </w:rPr>
        <w:t>Design Services for City Campus Infrastructure Improvements</w:t>
      </w:r>
    </w:p>
    <w:p w14:paraId="30A98931" w14:textId="77777777" w:rsidR="00893FFA" w:rsidRDefault="00893FFA" w:rsidP="00893FFA">
      <w:pPr>
        <w:spacing w:after="0" w:line="240" w:lineRule="auto"/>
        <w:rPr>
          <w:rFonts w:cs="Calibri"/>
          <w:b/>
          <w:bCs/>
          <w:sz w:val="20"/>
          <w:szCs w:val="20"/>
          <w:u w:val="single"/>
        </w:rPr>
      </w:pPr>
    </w:p>
    <w:p w14:paraId="3D68640F" w14:textId="74F92F00" w:rsidR="00893FFA" w:rsidRDefault="00893FFA" w:rsidP="00893FFA">
      <w:pPr>
        <w:spacing w:after="0" w:line="240" w:lineRule="auto"/>
        <w:rPr>
          <w:rFonts w:cs="Calibri"/>
          <w:sz w:val="20"/>
          <w:szCs w:val="20"/>
        </w:rPr>
      </w:pPr>
      <w:r>
        <w:rPr>
          <w:rFonts w:cs="Calibri"/>
          <w:sz w:val="20"/>
          <w:szCs w:val="20"/>
        </w:rPr>
        <w:t>Mr. Hefner presented the agenda item regarding design services for the City Campus Infrastructure Improvements.</w:t>
      </w:r>
      <w:r w:rsidR="00045F56">
        <w:rPr>
          <w:rFonts w:cs="Calibri"/>
          <w:sz w:val="20"/>
          <w:szCs w:val="20"/>
        </w:rPr>
        <w:t xml:space="preserve"> Mr. Hefner summarized all the work that will take place on the City’s Civic Campus, which includes the Campus Fuel Island, reconstruction of both the Community Center and Library parking lots, reconstruction of a portion of Seyburn Drive, and the Seyburn water main. While design services will take place for all those project components, the TIFA is providing funding to support only the Campus Fuel Island, both parking lot projects, and the portion of Seyburn Drive. The Board inquired about specific aspects of the Campus Fuel Island project and what will happen with the playground adjacent to the Community Center. All Board questions were answered to satisfaction. </w:t>
      </w:r>
    </w:p>
    <w:p w14:paraId="74245F62" w14:textId="77777777" w:rsidR="00893FFA" w:rsidRDefault="00893FFA" w:rsidP="00893FFA">
      <w:pPr>
        <w:spacing w:after="0" w:line="240" w:lineRule="auto"/>
        <w:rPr>
          <w:rFonts w:cs="Calibri"/>
          <w:sz w:val="20"/>
          <w:szCs w:val="20"/>
        </w:rPr>
      </w:pPr>
    </w:p>
    <w:p w14:paraId="7CC6107E" w14:textId="5CC7D612" w:rsidR="00893FFA" w:rsidRDefault="00893FFA" w:rsidP="00893FFA">
      <w:pPr>
        <w:spacing w:after="0" w:line="240" w:lineRule="auto"/>
        <w:rPr>
          <w:rFonts w:cs="Calibri"/>
          <w:b/>
          <w:bCs/>
          <w:sz w:val="20"/>
          <w:szCs w:val="20"/>
        </w:rPr>
      </w:pPr>
      <w:r>
        <w:rPr>
          <w:rFonts w:cs="Calibri"/>
          <w:b/>
          <w:bCs/>
          <w:sz w:val="20"/>
          <w:szCs w:val="20"/>
        </w:rPr>
        <w:t xml:space="preserve">Moved by Mr. Ferro to </w:t>
      </w:r>
      <w:r w:rsidR="00C9795A" w:rsidRPr="00C9795A">
        <w:rPr>
          <w:rFonts w:cs="Calibri"/>
          <w:b/>
          <w:bCs/>
          <w:sz w:val="20"/>
          <w:szCs w:val="20"/>
        </w:rPr>
        <w:t xml:space="preserve">approve the OHM Advisors engineering services scope for the 2026 Civic Campus Improvements including the Fuel Island, Seyburn Drive, &amp; Parking Lots in the not to exceed amount of $185,000, material testing to G2 </w:t>
      </w:r>
      <w:r w:rsidR="00C9795A" w:rsidRPr="00C9795A">
        <w:rPr>
          <w:rFonts w:cs="Calibri"/>
          <w:b/>
          <w:bCs/>
          <w:sz w:val="20"/>
          <w:szCs w:val="20"/>
        </w:rPr>
        <w:lastRenderedPageBreak/>
        <w:t>Consulting in the estimated amount of $15,000, and Fuel Island Design to Oscar W Larson in the amount of $64,546.30 totaling $264,56.30 with funding to be provided from the accounts as broken down in the body of this memo.</w:t>
      </w:r>
    </w:p>
    <w:p w14:paraId="57F38B53" w14:textId="4903450D" w:rsidR="00893FFA" w:rsidRDefault="00893FFA" w:rsidP="00893FFA">
      <w:pPr>
        <w:spacing w:after="0" w:line="240" w:lineRule="auto"/>
        <w:rPr>
          <w:rFonts w:cs="Calibri"/>
          <w:b/>
          <w:bCs/>
          <w:sz w:val="20"/>
          <w:szCs w:val="20"/>
        </w:rPr>
      </w:pPr>
      <w:proofErr w:type="gramStart"/>
      <w:r>
        <w:rPr>
          <w:rFonts w:cs="Calibri"/>
          <w:b/>
          <w:bCs/>
          <w:sz w:val="20"/>
          <w:szCs w:val="20"/>
        </w:rPr>
        <w:t>Seconded</w:t>
      </w:r>
      <w:proofErr w:type="gramEnd"/>
      <w:r>
        <w:rPr>
          <w:rFonts w:cs="Calibri"/>
          <w:b/>
          <w:bCs/>
          <w:sz w:val="20"/>
          <w:szCs w:val="20"/>
        </w:rPr>
        <w:t xml:space="preserve"> by Dr. Fletcher</w:t>
      </w:r>
    </w:p>
    <w:p w14:paraId="799C8E44" w14:textId="77777777" w:rsidR="00893FFA" w:rsidRDefault="00893FFA" w:rsidP="00893FFA">
      <w:pPr>
        <w:spacing w:after="0" w:line="240" w:lineRule="auto"/>
        <w:rPr>
          <w:rFonts w:cs="Calibri"/>
          <w:b/>
          <w:bCs/>
          <w:sz w:val="20"/>
          <w:szCs w:val="20"/>
        </w:rPr>
      </w:pPr>
    </w:p>
    <w:p w14:paraId="2369DA9D" w14:textId="77777777" w:rsidR="00893FFA" w:rsidRDefault="00893FFA" w:rsidP="00893FFA">
      <w:pPr>
        <w:spacing w:after="0" w:line="240" w:lineRule="auto"/>
        <w:rPr>
          <w:b/>
          <w:bCs/>
          <w:sz w:val="20"/>
          <w:szCs w:val="20"/>
        </w:rPr>
      </w:pPr>
      <w:r>
        <w:rPr>
          <w:b/>
          <w:bCs/>
          <w:sz w:val="20"/>
          <w:szCs w:val="20"/>
        </w:rPr>
        <w:tab/>
        <w:t>Yes:</w:t>
      </w:r>
      <w:r>
        <w:rPr>
          <w:b/>
          <w:bCs/>
          <w:sz w:val="20"/>
          <w:szCs w:val="20"/>
        </w:rPr>
        <w:tab/>
        <w:t>Kneffel, Goodhall, Barash, Fletcher, Ferro, Long</w:t>
      </w:r>
    </w:p>
    <w:p w14:paraId="2EF47DBF" w14:textId="77777777" w:rsidR="00893FFA" w:rsidRDefault="00893FFA" w:rsidP="00893FFA">
      <w:pPr>
        <w:spacing w:after="0" w:line="240" w:lineRule="auto"/>
        <w:rPr>
          <w:b/>
          <w:bCs/>
          <w:sz w:val="20"/>
          <w:szCs w:val="20"/>
        </w:rPr>
      </w:pPr>
      <w:r>
        <w:rPr>
          <w:b/>
          <w:bCs/>
          <w:sz w:val="20"/>
          <w:szCs w:val="20"/>
        </w:rPr>
        <w:tab/>
        <w:t>No:</w:t>
      </w:r>
      <w:r>
        <w:rPr>
          <w:b/>
          <w:bCs/>
          <w:sz w:val="20"/>
          <w:szCs w:val="20"/>
        </w:rPr>
        <w:tab/>
        <w:t>None</w:t>
      </w:r>
    </w:p>
    <w:p w14:paraId="7488D184" w14:textId="77777777" w:rsidR="00893FFA" w:rsidRDefault="00893FFA" w:rsidP="00893FFA">
      <w:pPr>
        <w:spacing w:after="0" w:line="240" w:lineRule="auto"/>
        <w:rPr>
          <w:b/>
          <w:bCs/>
          <w:sz w:val="20"/>
          <w:szCs w:val="20"/>
        </w:rPr>
      </w:pPr>
    </w:p>
    <w:p w14:paraId="675AD9FE" w14:textId="3FDA9995" w:rsidR="00893FFA" w:rsidRDefault="00893FFA" w:rsidP="00893FFA">
      <w:pPr>
        <w:spacing w:after="0" w:line="240" w:lineRule="auto"/>
        <w:jc w:val="right"/>
        <w:rPr>
          <w:b/>
          <w:bCs/>
          <w:sz w:val="20"/>
          <w:szCs w:val="20"/>
        </w:rPr>
      </w:pPr>
      <w:r>
        <w:rPr>
          <w:b/>
          <w:bCs/>
          <w:sz w:val="20"/>
          <w:szCs w:val="20"/>
        </w:rPr>
        <w:t>Motion Carried</w:t>
      </w:r>
    </w:p>
    <w:p w14:paraId="5BEDF963" w14:textId="77777777" w:rsidR="00893FFA" w:rsidRDefault="00893FFA" w:rsidP="00893FFA">
      <w:pPr>
        <w:spacing w:after="0" w:line="240" w:lineRule="auto"/>
        <w:jc w:val="right"/>
        <w:rPr>
          <w:b/>
          <w:bCs/>
          <w:sz w:val="20"/>
          <w:szCs w:val="20"/>
        </w:rPr>
      </w:pPr>
    </w:p>
    <w:p w14:paraId="35DC04C4" w14:textId="0A745B30" w:rsidR="00893FFA" w:rsidRDefault="00893FFA" w:rsidP="00893FFA">
      <w:pPr>
        <w:pStyle w:val="ListParagraph"/>
        <w:numPr>
          <w:ilvl w:val="0"/>
          <w:numId w:val="13"/>
        </w:numPr>
        <w:spacing w:after="0" w:line="240" w:lineRule="auto"/>
        <w:rPr>
          <w:rFonts w:cs="Calibri"/>
          <w:b/>
          <w:bCs/>
          <w:sz w:val="20"/>
          <w:szCs w:val="20"/>
        </w:rPr>
      </w:pPr>
      <w:r>
        <w:rPr>
          <w:rFonts w:cs="Calibri"/>
          <w:b/>
          <w:bCs/>
          <w:sz w:val="20"/>
          <w:szCs w:val="20"/>
        </w:rPr>
        <w:t>Funding Request to Support the Auburn Hills Celebrates America’s 250</w:t>
      </w:r>
      <w:r w:rsidRPr="00893FFA">
        <w:rPr>
          <w:rFonts w:cs="Calibri"/>
          <w:b/>
          <w:bCs/>
          <w:sz w:val="20"/>
          <w:szCs w:val="20"/>
          <w:vertAlign w:val="superscript"/>
        </w:rPr>
        <w:t>th</w:t>
      </w:r>
      <w:r>
        <w:rPr>
          <w:rFonts w:cs="Calibri"/>
          <w:b/>
          <w:bCs/>
          <w:sz w:val="20"/>
          <w:szCs w:val="20"/>
        </w:rPr>
        <w:t xml:space="preserve"> Birthday Event</w:t>
      </w:r>
    </w:p>
    <w:p w14:paraId="113B7F65" w14:textId="77777777" w:rsidR="00C9795A" w:rsidRDefault="00C9795A" w:rsidP="00C9795A">
      <w:pPr>
        <w:spacing w:after="0" w:line="240" w:lineRule="auto"/>
        <w:rPr>
          <w:rFonts w:cs="Calibri"/>
          <w:b/>
          <w:bCs/>
          <w:sz w:val="20"/>
          <w:szCs w:val="20"/>
        </w:rPr>
      </w:pPr>
    </w:p>
    <w:p w14:paraId="02B70863" w14:textId="030D284B" w:rsidR="00C9795A" w:rsidRDefault="00C9795A" w:rsidP="00C9795A">
      <w:pPr>
        <w:spacing w:after="0" w:line="240" w:lineRule="auto"/>
        <w:rPr>
          <w:rFonts w:cs="Calibri"/>
          <w:sz w:val="20"/>
          <w:szCs w:val="20"/>
        </w:rPr>
      </w:pPr>
      <w:r>
        <w:rPr>
          <w:rFonts w:cs="Calibri"/>
          <w:sz w:val="20"/>
          <w:szCs w:val="20"/>
        </w:rPr>
        <w:t>Mr. Hagge presented the agenda item regarding the funding request for the “Auburn Hills Celebrates America’s 250</w:t>
      </w:r>
      <w:r w:rsidRPr="00C9795A">
        <w:rPr>
          <w:rFonts w:cs="Calibri"/>
          <w:sz w:val="20"/>
          <w:szCs w:val="20"/>
          <w:vertAlign w:val="superscript"/>
        </w:rPr>
        <w:t>th</w:t>
      </w:r>
      <w:r>
        <w:rPr>
          <w:rFonts w:cs="Calibri"/>
          <w:sz w:val="20"/>
          <w:szCs w:val="20"/>
        </w:rPr>
        <w:t xml:space="preserve"> Birthday” event.</w:t>
      </w:r>
      <w:r w:rsidR="009E0CF5">
        <w:rPr>
          <w:rFonts w:cs="Calibri"/>
          <w:sz w:val="20"/>
          <w:szCs w:val="20"/>
        </w:rPr>
        <w:t xml:space="preserve"> Mr. Hagge summarized the details of the event, which is set to take place on </w:t>
      </w:r>
      <w:r w:rsidR="00045F56">
        <w:rPr>
          <w:rFonts w:cs="Calibri"/>
          <w:sz w:val="20"/>
          <w:szCs w:val="20"/>
        </w:rPr>
        <w:t>Thursday</w:t>
      </w:r>
      <w:r w:rsidR="009E0CF5">
        <w:rPr>
          <w:rFonts w:cs="Calibri"/>
          <w:sz w:val="20"/>
          <w:szCs w:val="20"/>
        </w:rPr>
        <w:t xml:space="preserve"> June 18</w:t>
      </w:r>
      <w:r w:rsidR="009E0CF5" w:rsidRPr="009E0CF5">
        <w:rPr>
          <w:rFonts w:cs="Calibri"/>
          <w:sz w:val="20"/>
          <w:szCs w:val="20"/>
          <w:vertAlign w:val="superscript"/>
        </w:rPr>
        <w:t>th</w:t>
      </w:r>
      <w:r w:rsidR="009E0CF5">
        <w:rPr>
          <w:rFonts w:cs="Calibri"/>
          <w:sz w:val="20"/>
          <w:szCs w:val="20"/>
        </w:rPr>
        <w:t xml:space="preserve"> from 9:00 PM to 11:00 PM. The event will include a drone show plus additional entertainment to celebrate the corporate community, but primarily the country’s 250</w:t>
      </w:r>
      <w:r w:rsidR="009E0CF5" w:rsidRPr="009E0CF5">
        <w:rPr>
          <w:rFonts w:cs="Calibri"/>
          <w:sz w:val="20"/>
          <w:szCs w:val="20"/>
          <w:vertAlign w:val="superscript"/>
        </w:rPr>
        <w:t>th</w:t>
      </w:r>
      <w:r w:rsidR="009E0CF5">
        <w:rPr>
          <w:rFonts w:cs="Calibri"/>
          <w:sz w:val="20"/>
          <w:szCs w:val="20"/>
        </w:rPr>
        <w:t xml:space="preserve"> birthday. The Board inquired about specific event details, like parking, seating, </w:t>
      </w:r>
      <w:r w:rsidR="00045F56">
        <w:rPr>
          <w:rFonts w:cs="Calibri"/>
          <w:sz w:val="20"/>
          <w:szCs w:val="20"/>
        </w:rPr>
        <w:t xml:space="preserve">and further arrangements for those in attendance. </w:t>
      </w:r>
    </w:p>
    <w:p w14:paraId="0CB74EC1" w14:textId="77777777" w:rsidR="00C9795A" w:rsidRDefault="00C9795A" w:rsidP="00C9795A">
      <w:pPr>
        <w:spacing w:after="0" w:line="240" w:lineRule="auto"/>
        <w:rPr>
          <w:rFonts w:cs="Calibri"/>
          <w:sz w:val="20"/>
          <w:szCs w:val="20"/>
        </w:rPr>
      </w:pPr>
    </w:p>
    <w:p w14:paraId="2B07E064" w14:textId="689C76A4" w:rsidR="00C9795A" w:rsidRDefault="00C9795A" w:rsidP="00C9795A">
      <w:pPr>
        <w:spacing w:after="0" w:line="240" w:lineRule="auto"/>
        <w:rPr>
          <w:rFonts w:cs="Calibri"/>
          <w:b/>
          <w:bCs/>
          <w:sz w:val="20"/>
          <w:szCs w:val="20"/>
        </w:rPr>
      </w:pPr>
      <w:r>
        <w:rPr>
          <w:rFonts w:cs="Calibri"/>
          <w:b/>
          <w:bCs/>
          <w:sz w:val="20"/>
          <w:szCs w:val="20"/>
        </w:rPr>
        <w:t xml:space="preserve">Moved by Mr. Long to </w:t>
      </w:r>
      <w:r w:rsidRPr="00C9795A">
        <w:rPr>
          <w:rFonts w:cs="Calibri"/>
          <w:b/>
          <w:bCs/>
          <w:sz w:val="20"/>
          <w:szCs w:val="20"/>
        </w:rPr>
        <w:t>authorize a budget amendment to the 2026 TIF-D budget increasing appropriations in account 253-737-885.000 by $25,000 in support of the “Auburn Hills Celebrates America’s 250</w:t>
      </w:r>
      <w:r w:rsidRPr="00C9795A">
        <w:rPr>
          <w:rFonts w:cs="Calibri"/>
          <w:b/>
          <w:bCs/>
          <w:sz w:val="20"/>
          <w:szCs w:val="20"/>
          <w:vertAlign w:val="superscript"/>
        </w:rPr>
        <w:t>th</w:t>
      </w:r>
      <w:r w:rsidRPr="00C9795A">
        <w:rPr>
          <w:rFonts w:cs="Calibri"/>
          <w:b/>
          <w:bCs/>
          <w:sz w:val="20"/>
          <w:szCs w:val="20"/>
        </w:rPr>
        <w:t xml:space="preserve"> Birthday” event.</w:t>
      </w:r>
    </w:p>
    <w:p w14:paraId="3B131331" w14:textId="22B782F1" w:rsidR="00C9795A" w:rsidRDefault="00C9795A" w:rsidP="00C9795A">
      <w:pPr>
        <w:spacing w:after="0" w:line="240" w:lineRule="auto"/>
        <w:rPr>
          <w:rFonts w:cs="Calibri"/>
          <w:b/>
          <w:bCs/>
          <w:sz w:val="20"/>
          <w:szCs w:val="20"/>
        </w:rPr>
      </w:pPr>
      <w:r>
        <w:rPr>
          <w:rFonts w:cs="Calibri"/>
          <w:b/>
          <w:bCs/>
          <w:sz w:val="20"/>
          <w:szCs w:val="20"/>
        </w:rPr>
        <w:t>Seconded by Mr. Goodhall</w:t>
      </w:r>
    </w:p>
    <w:p w14:paraId="7B53DE5C" w14:textId="77777777" w:rsidR="00C9795A" w:rsidRDefault="00C9795A" w:rsidP="00C9795A">
      <w:pPr>
        <w:spacing w:after="0" w:line="240" w:lineRule="auto"/>
        <w:rPr>
          <w:rFonts w:cs="Calibri"/>
          <w:b/>
          <w:bCs/>
          <w:sz w:val="20"/>
          <w:szCs w:val="20"/>
        </w:rPr>
      </w:pPr>
    </w:p>
    <w:p w14:paraId="1C5FDD9E" w14:textId="77777777" w:rsidR="00C9795A" w:rsidRDefault="00C9795A" w:rsidP="00C9795A">
      <w:pPr>
        <w:spacing w:after="0" w:line="240" w:lineRule="auto"/>
        <w:rPr>
          <w:b/>
          <w:bCs/>
          <w:sz w:val="20"/>
          <w:szCs w:val="20"/>
        </w:rPr>
      </w:pPr>
      <w:r>
        <w:rPr>
          <w:b/>
          <w:bCs/>
          <w:sz w:val="20"/>
          <w:szCs w:val="20"/>
        </w:rPr>
        <w:tab/>
        <w:t>Yes:</w:t>
      </w:r>
      <w:r>
        <w:rPr>
          <w:b/>
          <w:bCs/>
          <w:sz w:val="20"/>
          <w:szCs w:val="20"/>
        </w:rPr>
        <w:tab/>
        <w:t>Kneffel, Goodhall, Barash, Fletcher, Ferro, Long</w:t>
      </w:r>
    </w:p>
    <w:p w14:paraId="24C5BCE8" w14:textId="77777777" w:rsidR="00C9795A" w:rsidRDefault="00C9795A" w:rsidP="00C9795A">
      <w:pPr>
        <w:spacing w:after="0" w:line="240" w:lineRule="auto"/>
        <w:rPr>
          <w:b/>
          <w:bCs/>
          <w:sz w:val="20"/>
          <w:szCs w:val="20"/>
        </w:rPr>
      </w:pPr>
      <w:r>
        <w:rPr>
          <w:b/>
          <w:bCs/>
          <w:sz w:val="20"/>
          <w:szCs w:val="20"/>
        </w:rPr>
        <w:tab/>
        <w:t>No:</w:t>
      </w:r>
      <w:r>
        <w:rPr>
          <w:b/>
          <w:bCs/>
          <w:sz w:val="20"/>
          <w:szCs w:val="20"/>
        </w:rPr>
        <w:tab/>
        <w:t>None</w:t>
      </w:r>
    </w:p>
    <w:p w14:paraId="50ECE733" w14:textId="77777777" w:rsidR="00C9795A" w:rsidRDefault="00C9795A" w:rsidP="00C9795A">
      <w:pPr>
        <w:spacing w:after="0" w:line="240" w:lineRule="auto"/>
        <w:rPr>
          <w:b/>
          <w:bCs/>
          <w:sz w:val="20"/>
          <w:szCs w:val="20"/>
        </w:rPr>
      </w:pPr>
    </w:p>
    <w:p w14:paraId="4E332D5B" w14:textId="2B6E5DFB" w:rsidR="00C9795A" w:rsidRPr="00C9795A" w:rsidRDefault="00C9795A" w:rsidP="00C9795A">
      <w:pPr>
        <w:spacing w:after="0" w:line="240" w:lineRule="auto"/>
        <w:jc w:val="right"/>
        <w:rPr>
          <w:rFonts w:cs="Calibri"/>
          <w:b/>
          <w:bCs/>
          <w:sz w:val="20"/>
          <w:szCs w:val="20"/>
        </w:rPr>
      </w:pPr>
      <w:r>
        <w:rPr>
          <w:b/>
          <w:bCs/>
          <w:sz w:val="20"/>
          <w:szCs w:val="20"/>
        </w:rPr>
        <w:t>Motion Carried</w:t>
      </w:r>
    </w:p>
    <w:p w14:paraId="7F39394D" w14:textId="77777777" w:rsidR="00F86315" w:rsidRPr="00CF3980" w:rsidRDefault="00F86315" w:rsidP="00F86315">
      <w:pPr>
        <w:spacing w:after="0" w:line="240" w:lineRule="auto"/>
        <w:rPr>
          <w:rFonts w:cs="Calibri"/>
          <w:b/>
          <w:bCs/>
          <w:sz w:val="20"/>
          <w:szCs w:val="20"/>
          <w:u w:val="single"/>
        </w:rPr>
      </w:pPr>
    </w:p>
    <w:p w14:paraId="2409F885" w14:textId="736C2F1E" w:rsidR="009E1058" w:rsidRDefault="009E1058" w:rsidP="009E1058">
      <w:pPr>
        <w:spacing w:after="0" w:line="240" w:lineRule="auto"/>
        <w:jc w:val="both"/>
        <w:rPr>
          <w:rFonts w:cs="Calibri"/>
          <w:b/>
          <w:bCs/>
          <w:sz w:val="20"/>
          <w:szCs w:val="20"/>
          <w:u w:val="single"/>
        </w:rPr>
      </w:pPr>
      <w:r w:rsidRPr="006235FA">
        <w:rPr>
          <w:rFonts w:cs="Calibri"/>
          <w:b/>
          <w:bCs/>
          <w:sz w:val="20"/>
          <w:szCs w:val="20"/>
          <w:u w:val="single"/>
        </w:rPr>
        <w:t xml:space="preserve">EXECUTIVE DIRECTOR </w:t>
      </w:r>
      <w:r w:rsidR="007A47BD">
        <w:rPr>
          <w:rFonts w:cs="Calibri"/>
          <w:b/>
          <w:bCs/>
          <w:sz w:val="20"/>
          <w:szCs w:val="20"/>
          <w:u w:val="single"/>
        </w:rPr>
        <w:t>REPORT</w:t>
      </w:r>
    </w:p>
    <w:p w14:paraId="16F2A620" w14:textId="77777777" w:rsidR="00EE7F8E" w:rsidRDefault="00EE7F8E" w:rsidP="009E1058">
      <w:pPr>
        <w:spacing w:after="0" w:line="240" w:lineRule="auto"/>
        <w:jc w:val="both"/>
        <w:rPr>
          <w:rFonts w:cs="Calibri"/>
          <w:b/>
          <w:bCs/>
          <w:sz w:val="20"/>
          <w:szCs w:val="20"/>
          <w:u w:val="single"/>
        </w:rPr>
      </w:pPr>
    </w:p>
    <w:p w14:paraId="48A5B862" w14:textId="5FEA8D8E" w:rsidR="009E1058" w:rsidRDefault="00F61752" w:rsidP="009E1058">
      <w:pPr>
        <w:spacing w:after="0" w:line="240" w:lineRule="auto"/>
        <w:jc w:val="both"/>
        <w:rPr>
          <w:rFonts w:cs="Calibri"/>
          <w:sz w:val="20"/>
          <w:szCs w:val="20"/>
        </w:rPr>
      </w:pPr>
      <w:r>
        <w:rPr>
          <w:rFonts w:cs="Calibri"/>
          <w:sz w:val="20"/>
          <w:szCs w:val="20"/>
        </w:rPr>
        <w:t xml:space="preserve">Mr. Hagge </w:t>
      </w:r>
      <w:r w:rsidR="00C9795A">
        <w:rPr>
          <w:rFonts w:cs="Calibri"/>
          <w:sz w:val="20"/>
          <w:szCs w:val="20"/>
        </w:rPr>
        <w:t xml:space="preserve">briefed the Board of Directors about an upcoming item that will appear on </w:t>
      </w:r>
      <w:r w:rsidR="009E0CF5">
        <w:rPr>
          <w:rFonts w:cs="Calibri"/>
          <w:sz w:val="20"/>
          <w:szCs w:val="20"/>
        </w:rPr>
        <w:t>the February</w:t>
      </w:r>
      <w:r w:rsidR="00C9795A">
        <w:rPr>
          <w:rFonts w:cs="Calibri"/>
          <w:sz w:val="20"/>
          <w:szCs w:val="20"/>
        </w:rPr>
        <w:t xml:space="preserve"> 10</w:t>
      </w:r>
      <w:r w:rsidR="00C9795A" w:rsidRPr="00C9795A">
        <w:rPr>
          <w:rFonts w:cs="Calibri"/>
          <w:sz w:val="20"/>
          <w:szCs w:val="20"/>
          <w:vertAlign w:val="superscript"/>
        </w:rPr>
        <w:t>th</w:t>
      </w:r>
      <w:r w:rsidR="00C9795A">
        <w:rPr>
          <w:rFonts w:cs="Calibri"/>
          <w:sz w:val="20"/>
          <w:szCs w:val="20"/>
        </w:rPr>
        <w:t xml:space="preserve"> Regular TIFA Board of Directors meeting. </w:t>
      </w:r>
      <w:r w:rsidR="009E0CF5">
        <w:rPr>
          <w:rFonts w:cs="Calibri"/>
          <w:sz w:val="20"/>
          <w:szCs w:val="20"/>
        </w:rPr>
        <w:t xml:space="preserve">The City of Auburn Hills has been in discussion with Dutton Farm on a grant to assist with their buildout and to support additional programming. Dutton Farm is an organization that helps adults with disabilities to become more included and a part of the workplace, schools, government, etc. Dutton Farm provides training, education, and much more to those adults with disabilities so they can find work and purpose in those areas of society. The grant would go a long way so that Dutton Farm could better provide their services and provide them </w:t>
      </w:r>
      <w:proofErr w:type="gramStart"/>
      <w:r w:rsidR="009E0CF5">
        <w:rPr>
          <w:rFonts w:cs="Calibri"/>
          <w:sz w:val="20"/>
          <w:szCs w:val="20"/>
        </w:rPr>
        <w:t>to</w:t>
      </w:r>
      <w:proofErr w:type="gramEnd"/>
      <w:r w:rsidR="009E0CF5">
        <w:rPr>
          <w:rFonts w:cs="Calibri"/>
          <w:sz w:val="20"/>
          <w:szCs w:val="20"/>
        </w:rPr>
        <w:t xml:space="preserve"> a larger number of individuals. </w:t>
      </w:r>
    </w:p>
    <w:p w14:paraId="2DFB0567" w14:textId="77777777" w:rsidR="00ED42C7" w:rsidRDefault="00ED42C7" w:rsidP="009E1058">
      <w:pPr>
        <w:spacing w:after="0" w:line="240" w:lineRule="auto"/>
        <w:jc w:val="both"/>
        <w:rPr>
          <w:rFonts w:cs="Calibri"/>
          <w:b/>
          <w:bCs/>
          <w:sz w:val="20"/>
          <w:szCs w:val="20"/>
          <w:u w:val="single"/>
        </w:rPr>
      </w:pPr>
    </w:p>
    <w:p w14:paraId="189F723B"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BOARD MEMBER COMMENTS</w:t>
      </w:r>
    </w:p>
    <w:p w14:paraId="37EDF7C2" w14:textId="77777777" w:rsidR="009E1058" w:rsidRDefault="009E1058" w:rsidP="009E1058">
      <w:pPr>
        <w:spacing w:after="0" w:line="240" w:lineRule="auto"/>
        <w:jc w:val="both"/>
        <w:rPr>
          <w:rFonts w:cs="Calibri"/>
          <w:b/>
          <w:bCs/>
          <w:sz w:val="20"/>
          <w:szCs w:val="20"/>
          <w:u w:val="single"/>
        </w:rPr>
      </w:pPr>
    </w:p>
    <w:p w14:paraId="246D6496" w14:textId="3F187846" w:rsidR="00B9159C" w:rsidRDefault="0070106B" w:rsidP="009E1058">
      <w:pPr>
        <w:spacing w:after="0" w:line="240" w:lineRule="auto"/>
        <w:jc w:val="both"/>
        <w:rPr>
          <w:rFonts w:cs="Calibri"/>
          <w:sz w:val="20"/>
          <w:szCs w:val="20"/>
        </w:rPr>
      </w:pPr>
      <w:r>
        <w:rPr>
          <w:rFonts w:cs="Calibri"/>
          <w:sz w:val="20"/>
          <w:szCs w:val="20"/>
        </w:rPr>
        <w:t>None</w:t>
      </w:r>
    </w:p>
    <w:p w14:paraId="58345753" w14:textId="77777777" w:rsidR="0094149F" w:rsidRPr="00A04A30" w:rsidRDefault="0094149F" w:rsidP="009E1058">
      <w:pPr>
        <w:spacing w:after="0" w:line="240" w:lineRule="auto"/>
        <w:jc w:val="both"/>
        <w:rPr>
          <w:rFonts w:cs="Calibri"/>
          <w:sz w:val="20"/>
          <w:szCs w:val="20"/>
        </w:rPr>
      </w:pPr>
    </w:p>
    <w:p w14:paraId="1A87F3DC" w14:textId="77777777" w:rsidR="009E1058" w:rsidRDefault="009E1058" w:rsidP="009E1058">
      <w:pPr>
        <w:spacing w:after="0" w:line="240" w:lineRule="auto"/>
        <w:jc w:val="both"/>
        <w:rPr>
          <w:rFonts w:cstheme="minorHAnsi"/>
          <w:b/>
          <w:bCs/>
          <w:sz w:val="20"/>
          <w:szCs w:val="20"/>
          <w:u w:val="single"/>
        </w:rPr>
      </w:pPr>
      <w:r w:rsidRPr="00226CD8">
        <w:rPr>
          <w:rFonts w:cstheme="minorHAnsi"/>
          <w:b/>
          <w:bCs/>
          <w:sz w:val="20"/>
          <w:szCs w:val="20"/>
          <w:u w:val="single"/>
        </w:rPr>
        <w:t>ANNOUNCEMENT OF NEXT MEETING</w:t>
      </w:r>
    </w:p>
    <w:p w14:paraId="6CA2F7F1" w14:textId="77777777" w:rsidR="009E1058" w:rsidRDefault="009E1058" w:rsidP="009E1058">
      <w:pPr>
        <w:spacing w:after="0" w:line="240" w:lineRule="auto"/>
        <w:jc w:val="both"/>
        <w:rPr>
          <w:rFonts w:cstheme="minorHAnsi"/>
          <w:b/>
          <w:bCs/>
          <w:sz w:val="20"/>
          <w:szCs w:val="20"/>
        </w:rPr>
      </w:pPr>
    </w:p>
    <w:p w14:paraId="0A8DD8B1" w14:textId="1F52D9BB" w:rsidR="00FC328B" w:rsidRPr="00F61752" w:rsidRDefault="009E1058" w:rsidP="009E1058">
      <w:pPr>
        <w:spacing w:after="0" w:line="240" w:lineRule="auto"/>
        <w:jc w:val="both"/>
        <w:rPr>
          <w:rFonts w:cstheme="minorHAnsi"/>
          <w:sz w:val="20"/>
          <w:szCs w:val="20"/>
        </w:rPr>
      </w:pPr>
      <w:r w:rsidRPr="00226CD8">
        <w:rPr>
          <w:rFonts w:cstheme="minorHAnsi"/>
          <w:sz w:val="20"/>
          <w:szCs w:val="20"/>
        </w:rPr>
        <w:t>The next regularly scheduled TIFA Board of Directors meeting is scheduled for Tuesday,</w:t>
      </w:r>
      <w:r w:rsidR="00B61EB7">
        <w:rPr>
          <w:rFonts w:cstheme="minorHAnsi"/>
          <w:sz w:val="20"/>
          <w:szCs w:val="20"/>
        </w:rPr>
        <w:t xml:space="preserve"> </w:t>
      </w:r>
      <w:r w:rsidR="00C9795A">
        <w:rPr>
          <w:rFonts w:cstheme="minorHAnsi"/>
          <w:sz w:val="20"/>
          <w:szCs w:val="20"/>
        </w:rPr>
        <w:t>February</w:t>
      </w:r>
      <w:r w:rsidR="0070106B">
        <w:rPr>
          <w:rFonts w:cstheme="minorHAnsi"/>
          <w:sz w:val="20"/>
          <w:szCs w:val="20"/>
        </w:rPr>
        <w:t xml:space="preserve"> 1</w:t>
      </w:r>
      <w:r w:rsidR="00C9795A">
        <w:rPr>
          <w:rFonts w:cstheme="minorHAnsi"/>
          <w:sz w:val="20"/>
          <w:szCs w:val="20"/>
        </w:rPr>
        <w:t>0</w:t>
      </w:r>
      <w:r w:rsidRPr="00226CD8">
        <w:rPr>
          <w:rFonts w:cstheme="minorHAnsi"/>
          <w:sz w:val="20"/>
          <w:szCs w:val="20"/>
        </w:rPr>
        <w:t xml:space="preserve">, </w:t>
      </w:r>
      <w:r w:rsidR="00B9159C" w:rsidRPr="00226CD8">
        <w:rPr>
          <w:rFonts w:cstheme="minorHAnsi"/>
          <w:sz w:val="20"/>
          <w:szCs w:val="20"/>
        </w:rPr>
        <w:t>202</w:t>
      </w:r>
      <w:r w:rsidR="00C9795A">
        <w:rPr>
          <w:rFonts w:cstheme="minorHAnsi"/>
          <w:sz w:val="20"/>
          <w:szCs w:val="20"/>
        </w:rPr>
        <w:t>6</w:t>
      </w:r>
      <w:r w:rsidR="00B9159C">
        <w:rPr>
          <w:rFonts w:cstheme="minorHAnsi"/>
          <w:sz w:val="20"/>
          <w:szCs w:val="20"/>
        </w:rPr>
        <w:t>,</w:t>
      </w:r>
      <w:r w:rsidRPr="00226CD8">
        <w:rPr>
          <w:rFonts w:cstheme="minorHAnsi"/>
          <w:sz w:val="20"/>
          <w:szCs w:val="20"/>
        </w:rPr>
        <w:t xml:space="preserve"> at </w:t>
      </w:r>
      <w:r w:rsidR="0070106B">
        <w:rPr>
          <w:rFonts w:cstheme="minorHAnsi"/>
          <w:sz w:val="20"/>
          <w:szCs w:val="20"/>
        </w:rPr>
        <w:t>5</w:t>
      </w:r>
      <w:r w:rsidRPr="00226CD8">
        <w:rPr>
          <w:rFonts w:cstheme="minorHAnsi"/>
          <w:sz w:val="20"/>
          <w:szCs w:val="20"/>
        </w:rPr>
        <w:t>:</w:t>
      </w:r>
      <w:r w:rsidR="0070106B">
        <w:rPr>
          <w:rFonts w:cstheme="minorHAnsi"/>
          <w:sz w:val="20"/>
          <w:szCs w:val="20"/>
        </w:rPr>
        <w:t>3</w:t>
      </w:r>
      <w:r w:rsidRPr="00226CD8">
        <w:rPr>
          <w:rFonts w:cstheme="minorHAnsi"/>
          <w:sz w:val="20"/>
          <w:szCs w:val="20"/>
        </w:rPr>
        <w:t>0 p.m.</w:t>
      </w:r>
      <w:r w:rsidR="00564DD4">
        <w:rPr>
          <w:rFonts w:cstheme="minorHAnsi"/>
          <w:sz w:val="20"/>
          <w:szCs w:val="20"/>
        </w:rPr>
        <w:t xml:space="preserve"> </w:t>
      </w:r>
      <w:r w:rsidR="00AD6372">
        <w:rPr>
          <w:rFonts w:cstheme="minorHAnsi"/>
          <w:sz w:val="20"/>
          <w:szCs w:val="20"/>
        </w:rPr>
        <w:t xml:space="preserve">in the City Hall Administrative Conference Room </w:t>
      </w:r>
      <w:r w:rsidR="00726B49">
        <w:rPr>
          <w:rFonts w:cstheme="minorHAnsi"/>
          <w:sz w:val="20"/>
          <w:szCs w:val="20"/>
        </w:rPr>
        <w:t xml:space="preserve">located </w:t>
      </w:r>
      <w:proofErr w:type="gramStart"/>
      <w:r w:rsidR="00564DD4">
        <w:rPr>
          <w:rFonts w:cstheme="minorHAnsi"/>
          <w:sz w:val="20"/>
          <w:szCs w:val="20"/>
        </w:rPr>
        <w:t>at</w:t>
      </w:r>
      <w:r>
        <w:rPr>
          <w:rFonts w:cstheme="minorHAnsi"/>
          <w:sz w:val="20"/>
          <w:szCs w:val="20"/>
        </w:rPr>
        <w:t>,</w:t>
      </w:r>
      <w:proofErr w:type="gramEnd"/>
      <w:r>
        <w:rPr>
          <w:rFonts w:cstheme="minorHAnsi"/>
          <w:sz w:val="20"/>
          <w:szCs w:val="20"/>
        </w:rPr>
        <w:t xml:space="preserve"> </w:t>
      </w:r>
      <w:r w:rsidR="00AD6372">
        <w:rPr>
          <w:rFonts w:cstheme="minorHAnsi"/>
          <w:sz w:val="20"/>
          <w:szCs w:val="20"/>
        </w:rPr>
        <w:t>1827 N. Squirrel Road</w:t>
      </w:r>
      <w:r>
        <w:rPr>
          <w:rFonts w:cstheme="minorHAnsi"/>
          <w:sz w:val="20"/>
          <w:szCs w:val="20"/>
        </w:rPr>
        <w:t>,</w:t>
      </w:r>
      <w:r w:rsidRPr="00226CD8">
        <w:rPr>
          <w:rFonts w:cstheme="minorHAnsi"/>
          <w:sz w:val="20"/>
          <w:szCs w:val="20"/>
        </w:rPr>
        <w:t xml:space="preserve"> Auburn Hills, Michigan 48326.</w:t>
      </w:r>
    </w:p>
    <w:p w14:paraId="7C8161D2" w14:textId="77777777" w:rsidR="003A0A66" w:rsidRDefault="003A0A66" w:rsidP="009E1058">
      <w:pPr>
        <w:spacing w:after="0" w:line="240" w:lineRule="auto"/>
        <w:jc w:val="both"/>
        <w:rPr>
          <w:rFonts w:cstheme="minorHAnsi"/>
          <w:b/>
          <w:bCs/>
          <w:sz w:val="20"/>
          <w:szCs w:val="20"/>
          <w:u w:val="single"/>
        </w:rPr>
      </w:pPr>
    </w:p>
    <w:p w14:paraId="48DCD699" w14:textId="557ECCBD" w:rsidR="009E1058" w:rsidRDefault="009E1058" w:rsidP="009E1058">
      <w:pPr>
        <w:spacing w:after="0" w:line="240" w:lineRule="auto"/>
        <w:jc w:val="both"/>
        <w:rPr>
          <w:rFonts w:cstheme="minorHAnsi"/>
          <w:b/>
          <w:bCs/>
          <w:sz w:val="20"/>
          <w:szCs w:val="20"/>
          <w:u w:val="single"/>
        </w:rPr>
      </w:pPr>
      <w:r w:rsidRPr="00226CD8">
        <w:rPr>
          <w:rFonts w:cstheme="minorHAnsi"/>
          <w:b/>
          <w:bCs/>
          <w:sz w:val="20"/>
          <w:szCs w:val="20"/>
          <w:u w:val="single"/>
        </w:rPr>
        <w:t>ADJOURNMENT</w:t>
      </w:r>
    </w:p>
    <w:p w14:paraId="5B217F47" w14:textId="77777777" w:rsidR="009E1058" w:rsidRPr="00226CD8" w:rsidRDefault="009E1058" w:rsidP="009E1058">
      <w:pPr>
        <w:spacing w:after="0" w:line="240" w:lineRule="auto"/>
        <w:jc w:val="both"/>
        <w:rPr>
          <w:rFonts w:cstheme="minorHAnsi"/>
          <w:b/>
          <w:bCs/>
          <w:sz w:val="20"/>
          <w:szCs w:val="20"/>
          <w:u w:val="single"/>
        </w:rPr>
      </w:pPr>
    </w:p>
    <w:p w14:paraId="2F1C9C83" w14:textId="6B8B2A27" w:rsidR="009E1058" w:rsidRPr="00260313" w:rsidRDefault="009E1058" w:rsidP="009E1058">
      <w:pPr>
        <w:spacing w:after="0" w:line="240" w:lineRule="auto"/>
        <w:jc w:val="both"/>
        <w:rPr>
          <w:rFonts w:cstheme="minorHAnsi"/>
          <w:b/>
          <w:bCs/>
          <w:sz w:val="20"/>
          <w:szCs w:val="20"/>
        </w:rPr>
      </w:pPr>
      <w:r w:rsidRPr="00260313">
        <w:rPr>
          <w:rFonts w:cstheme="minorHAnsi"/>
          <w:b/>
          <w:bCs/>
          <w:sz w:val="20"/>
          <w:szCs w:val="20"/>
        </w:rPr>
        <w:t xml:space="preserve">Moved by </w:t>
      </w:r>
      <w:r w:rsidR="00F61752">
        <w:rPr>
          <w:rFonts w:cstheme="minorHAnsi"/>
          <w:b/>
          <w:bCs/>
          <w:sz w:val="20"/>
          <w:szCs w:val="20"/>
        </w:rPr>
        <w:t>M</w:t>
      </w:r>
      <w:r w:rsidR="003B3014">
        <w:rPr>
          <w:rFonts w:cstheme="minorHAnsi"/>
          <w:b/>
          <w:bCs/>
          <w:sz w:val="20"/>
          <w:szCs w:val="20"/>
        </w:rPr>
        <w:t xml:space="preserve">r. </w:t>
      </w:r>
      <w:r w:rsidR="0070106B">
        <w:rPr>
          <w:rFonts w:cstheme="minorHAnsi"/>
          <w:b/>
          <w:bCs/>
          <w:sz w:val="20"/>
          <w:szCs w:val="20"/>
        </w:rPr>
        <w:t>Goodhall</w:t>
      </w:r>
      <w:r w:rsidR="00DE5D62">
        <w:rPr>
          <w:rFonts w:cstheme="minorHAnsi"/>
          <w:b/>
          <w:bCs/>
          <w:sz w:val="20"/>
          <w:szCs w:val="20"/>
        </w:rPr>
        <w:t xml:space="preserve"> </w:t>
      </w:r>
      <w:r w:rsidRPr="00260313">
        <w:rPr>
          <w:rFonts w:cstheme="minorHAnsi"/>
          <w:b/>
          <w:bCs/>
          <w:sz w:val="20"/>
          <w:szCs w:val="20"/>
        </w:rPr>
        <w:t>to adjourn the TIFA Board meeting.</w:t>
      </w:r>
    </w:p>
    <w:p w14:paraId="77AD1FA2" w14:textId="3DA95265" w:rsidR="009E1058" w:rsidRPr="00260313" w:rsidRDefault="009E1058" w:rsidP="009E1058">
      <w:pPr>
        <w:spacing w:after="0" w:line="240" w:lineRule="auto"/>
        <w:jc w:val="both"/>
        <w:rPr>
          <w:rFonts w:cstheme="minorHAnsi"/>
          <w:b/>
          <w:bCs/>
          <w:sz w:val="20"/>
          <w:szCs w:val="20"/>
        </w:rPr>
      </w:pPr>
      <w:proofErr w:type="gramStart"/>
      <w:r w:rsidRPr="00260313">
        <w:rPr>
          <w:rFonts w:cstheme="minorHAnsi"/>
          <w:b/>
          <w:bCs/>
          <w:sz w:val="20"/>
          <w:szCs w:val="20"/>
        </w:rPr>
        <w:t>Seconded</w:t>
      </w:r>
      <w:proofErr w:type="gramEnd"/>
      <w:r w:rsidRPr="00260313">
        <w:rPr>
          <w:rFonts w:cstheme="minorHAnsi"/>
          <w:b/>
          <w:bCs/>
          <w:sz w:val="20"/>
          <w:szCs w:val="20"/>
        </w:rPr>
        <w:t xml:space="preserve"> by</w:t>
      </w:r>
      <w:r>
        <w:rPr>
          <w:rFonts w:cstheme="minorHAnsi"/>
          <w:b/>
          <w:bCs/>
          <w:sz w:val="20"/>
          <w:szCs w:val="20"/>
        </w:rPr>
        <w:t xml:space="preserve"> </w:t>
      </w:r>
      <w:r w:rsidR="00C9795A">
        <w:rPr>
          <w:rFonts w:cstheme="minorHAnsi"/>
          <w:b/>
          <w:bCs/>
          <w:sz w:val="20"/>
          <w:szCs w:val="20"/>
        </w:rPr>
        <w:t xml:space="preserve">Dr. </w:t>
      </w:r>
      <w:r w:rsidR="009E0CF5">
        <w:rPr>
          <w:rFonts w:cstheme="minorHAnsi"/>
          <w:b/>
          <w:bCs/>
          <w:sz w:val="20"/>
          <w:szCs w:val="20"/>
        </w:rPr>
        <w:t>Fletcher</w:t>
      </w:r>
    </w:p>
    <w:p w14:paraId="47A38615" w14:textId="77777777" w:rsidR="009E1058" w:rsidRDefault="009E1058" w:rsidP="009E1058">
      <w:pPr>
        <w:spacing w:after="0" w:line="240" w:lineRule="auto"/>
        <w:jc w:val="both"/>
        <w:rPr>
          <w:rFonts w:cs="Calibri"/>
          <w:b/>
          <w:bCs/>
          <w:sz w:val="20"/>
          <w:szCs w:val="20"/>
        </w:rPr>
      </w:pPr>
    </w:p>
    <w:p w14:paraId="2BC4AAD7" w14:textId="5CE5736C" w:rsidR="00726B49" w:rsidRDefault="00726B49" w:rsidP="00726B49">
      <w:pPr>
        <w:spacing w:after="0" w:line="240" w:lineRule="auto"/>
        <w:ind w:firstLine="720"/>
        <w:rPr>
          <w:b/>
          <w:bCs/>
          <w:sz w:val="20"/>
          <w:szCs w:val="20"/>
        </w:rPr>
      </w:pPr>
      <w:r>
        <w:rPr>
          <w:b/>
          <w:bCs/>
          <w:sz w:val="20"/>
          <w:szCs w:val="20"/>
        </w:rPr>
        <w:t>Yes:</w:t>
      </w:r>
      <w:r>
        <w:rPr>
          <w:b/>
          <w:bCs/>
          <w:sz w:val="20"/>
          <w:szCs w:val="20"/>
        </w:rPr>
        <w:tab/>
      </w:r>
      <w:r>
        <w:rPr>
          <w:rFonts w:cs="Calibri"/>
          <w:b/>
          <w:bCs/>
          <w:sz w:val="20"/>
          <w:szCs w:val="20"/>
        </w:rPr>
        <w:t>Kneffel, Goodhall, Barash</w:t>
      </w:r>
      <w:r w:rsidR="005225E3">
        <w:rPr>
          <w:rFonts w:cs="Calibri"/>
          <w:b/>
          <w:bCs/>
          <w:sz w:val="20"/>
          <w:szCs w:val="20"/>
        </w:rPr>
        <w:t>, Fletcher, Ferro</w:t>
      </w:r>
      <w:r w:rsidR="00C9795A">
        <w:rPr>
          <w:rFonts w:cs="Calibri"/>
          <w:b/>
          <w:bCs/>
          <w:sz w:val="20"/>
          <w:szCs w:val="20"/>
        </w:rPr>
        <w:t>, Long</w:t>
      </w:r>
    </w:p>
    <w:p w14:paraId="32DAC629" w14:textId="77777777" w:rsidR="00726B49" w:rsidRDefault="00726B49" w:rsidP="00726B49">
      <w:pPr>
        <w:spacing w:after="0" w:line="240" w:lineRule="auto"/>
        <w:rPr>
          <w:b/>
          <w:bCs/>
          <w:sz w:val="20"/>
          <w:szCs w:val="20"/>
        </w:rPr>
      </w:pPr>
      <w:r>
        <w:rPr>
          <w:b/>
          <w:bCs/>
          <w:sz w:val="20"/>
          <w:szCs w:val="20"/>
        </w:rPr>
        <w:tab/>
        <w:t>No:</w:t>
      </w:r>
      <w:r>
        <w:rPr>
          <w:b/>
          <w:bCs/>
          <w:sz w:val="20"/>
          <w:szCs w:val="20"/>
        </w:rPr>
        <w:tab/>
        <w:t>None</w:t>
      </w:r>
    </w:p>
    <w:p w14:paraId="1F8416E9" w14:textId="77777777" w:rsidR="009E1058" w:rsidRPr="00BE6FF3" w:rsidRDefault="009E1058" w:rsidP="009E1058">
      <w:pPr>
        <w:spacing w:after="0" w:line="240" w:lineRule="auto"/>
        <w:jc w:val="both"/>
        <w:rPr>
          <w:rFonts w:cs="Calibri"/>
          <w:b/>
          <w:bCs/>
          <w:sz w:val="20"/>
          <w:szCs w:val="20"/>
        </w:rPr>
      </w:pPr>
    </w:p>
    <w:p w14:paraId="296FAFFA" w14:textId="77777777" w:rsidR="009E1058" w:rsidRDefault="009E1058" w:rsidP="009E1058">
      <w:pPr>
        <w:spacing w:after="0" w:line="240" w:lineRule="auto"/>
        <w:ind w:left="7920" w:firstLine="720"/>
        <w:jc w:val="both"/>
        <w:rPr>
          <w:rFonts w:cs="Calibri"/>
          <w:b/>
          <w:bCs/>
          <w:sz w:val="20"/>
          <w:szCs w:val="20"/>
          <w:u w:val="single"/>
        </w:rPr>
      </w:pPr>
      <w:r w:rsidRPr="00BE6FF3">
        <w:rPr>
          <w:rFonts w:cs="Calibri"/>
          <w:b/>
          <w:bCs/>
          <w:sz w:val="20"/>
          <w:szCs w:val="20"/>
        </w:rPr>
        <w:t>Motion carried</w:t>
      </w:r>
      <w:r>
        <w:rPr>
          <w:rFonts w:cs="Calibri"/>
          <w:b/>
          <w:bCs/>
          <w:sz w:val="20"/>
          <w:szCs w:val="20"/>
          <w:u w:val="single"/>
        </w:rPr>
        <w:t xml:space="preserve"> </w:t>
      </w:r>
    </w:p>
    <w:p w14:paraId="3CBEE0AA" w14:textId="77777777" w:rsidR="009E1058" w:rsidRDefault="009E1058" w:rsidP="009E1058">
      <w:pPr>
        <w:spacing w:after="0" w:line="240" w:lineRule="auto"/>
        <w:jc w:val="both"/>
        <w:rPr>
          <w:rFonts w:cs="Calibri"/>
          <w:b/>
          <w:bCs/>
          <w:sz w:val="20"/>
          <w:szCs w:val="20"/>
        </w:rPr>
      </w:pPr>
    </w:p>
    <w:p w14:paraId="01BDA13E" w14:textId="4576B494" w:rsidR="009E1058" w:rsidRDefault="009E1058" w:rsidP="009E1058">
      <w:pPr>
        <w:spacing w:after="0" w:line="240" w:lineRule="auto"/>
        <w:jc w:val="both"/>
        <w:rPr>
          <w:rFonts w:cs="Calibri"/>
          <w:b/>
          <w:bCs/>
          <w:sz w:val="20"/>
          <w:szCs w:val="20"/>
        </w:rPr>
      </w:pPr>
      <w:r>
        <w:rPr>
          <w:rFonts w:cs="Calibri"/>
          <w:b/>
          <w:bCs/>
          <w:sz w:val="20"/>
          <w:szCs w:val="20"/>
        </w:rPr>
        <w:t xml:space="preserve">The TIFA Board of Directors meeting adjourned at </w:t>
      </w:r>
      <w:r w:rsidR="00C9795A">
        <w:rPr>
          <w:rFonts w:cs="Calibri"/>
          <w:b/>
          <w:bCs/>
          <w:sz w:val="20"/>
          <w:szCs w:val="20"/>
        </w:rPr>
        <w:t>6:40</w:t>
      </w:r>
      <w:r>
        <w:rPr>
          <w:rFonts w:cs="Calibri"/>
          <w:b/>
          <w:bCs/>
          <w:sz w:val="20"/>
          <w:szCs w:val="20"/>
        </w:rPr>
        <w:t xml:space="preserve"> p.m.</w:t>
      </w:r>
    </w:p>
    <w:p w14:paraId="34222DCB" w14:textId="77777777" w:rsidR="009E1058" w:rsidRDefault="009E1058" w:rsidP="009E1058">
      <w:pPr>
        <w:spacing w:after="0" w:line="240" w:lineRule="auto"/>
        <w:jc w:val="both"/>
        <w:rPr>
          <w:rFonts w:cs="Calibri"/>
          <w:sz w:val="20"/>
          <w:szCs w:val="20"/>
        </w:rPr>
      </w:pPr>
    </w:p>
    <w:p w14:paraId="1E439AEA" w14:textId="3EF4DCEC" w:rsidR="009E1058" w:rsidRDefault="009E1058" w:rsidP="009E1058">
      <w:pPr>
        <w:spacing w:after="0" w:line="240" w:lineRule="auto"/>
        <w:jc w:val="both"/>
        <w:rPr>
          <w:rFonts w:cs="Calibri"/>
          <w:sz w:val="20"/>
          <w:szCs w:val="20"/>
        </w:rPr>
      </w:pPr>
      <w:r>
        <w:rPr>
          <w:rFonts w:cs="Calibri"/>
          <w:sz w:val="20"/>
          <w:szCs w:val="20"/>
        </w:rPr>
        <w:lastRenderedPageBreak/>
        <w:t>Steve Goodhall</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EA3F0F">
        <w:rPr>
          <w:rFonts w:cs="Calibri"/>
          <w:sz w:val="20"/>
          <w:szCs w:val="20"/>
        </w:rPr>
        <w:t>Andrew Hagge</w:t>
      </w:r>
    </w:p>
    <w:p w14:paraId="3AFDB7A8" w14:textId="574B27EF" w:rsidR="00E64143" w:rsidRPr="00DE5D62" w:rsidRDefault="009E1058" w:rsidP="00DE5D62">
      <w:pPr>
        <w:spacing w:after="0" w:line="240" w:lineRule="auto"/>
        <w:jc w:val="both"/>
        <w:rPr>
          <w:rFonts w:cs="Calibri"/>
          <w:sz w:val="20"/>
          <w:szCs w:val="20"/>
        </w:rPr>
      </w:pPr>
      <w:r>
        <w:rPr>
          <w:rFonts w:cs="Calibri"/>
          <w:sz w:val="20"/>
          <w:szCs w:val="20"/>
        </w:rPr>
        <w:t>Secretary of the Board</w:t>
      </w:r>
      <w:r>
        <w:rPr>
          <w:rFonts w:cs="Calibri"/>
          <w:sz w:val="20"/>
          <w:szCs w:val="20"/>
        </w:rPr>
        <w:tab/>
      </w:r>
      <w:r>
        <w:rPr>
          <w:rFonts w:cs="Calibri"/>
          <w:sz w:val="20"/>
          <w:szCs w:val="20"/>
        </w:rPr>
        <w:tab/>
      </w:r>
      <w:r>
        <w:rPr>
          <w:rFonts w:cs="Calibri"/>
          <w:sz w:val="20"/>
          <w:szCs w:val="20"/>
        </w:rPr>
        <w:tab/>
      </w:r>
      <w:r>
        <w:rPr>
          <w:rFonts w:cs="Calibri"/>
          <w:sz w:val="20"/>
          <w:szCs w:val="20"/>
        </w:rPr>
        <w:tab/>
      </w:r>
      <w:r w:rsidR="00EA3F0F">
        <w:rPr>
          <w:rFonts w:cs="Calibri"/>
          <w:sz w:val="20"/>
          <w:szCs w:val="20"/>
        </w:rPr>
        <w:t>Assistant</w:t>
      </w:r>
      <w:r w:rsidR="00B9159C">
        <w:rPr>
          <w:rFonts w:cs="Calibri"/>
          <w:sz w:val="20"/>
          <w:szCs w:val="20"/>
        </w:rPr>
        <w:t xml:space="preserve"> to the City Manager</w:t>
      </w:r>
    </w:p>
    <w:sectPr w:rsidR="00E64143" w:rsidRPr="00DE5D62" w:rsidSect="00B23599">
      <w:headerReference w:type="default" r:id="rId9"/>
      <w:pgSz w:w="12240" w:h="15840"/>
      <w:pgMar w:top="446"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CFC8" w14:textId="77777777" w:rsidR="00C76602" w:rsidRDefault="00C76602" w:rsidP="008F2DEF">
      <w:pPr>
        <w:spacing w:after="0" w:line="240" w:lineRule="auto"/>
      </w:pPr>
      <w:r>
        <w:separator/>
      </w:r>
    </w:p>
  </w:endnote>
  <w:endnote w:type="continuationSeparator" w:id="0">
    <w:p w14:paraId="3439EA39" w14:textId="77777777" w:rsidR="00C76602" w:rsidRDefault="00C76602" w:rsidP="008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afico">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4A25" w14:textId="77777777" w:rsidR="00C76602" w:rsidRDefault="00C76602" w:rsidP="008F2DEF">
      <w:pPr>
        <w:spacing w:after="0" w:line="240" w:lineRule="auto"/>
      </w:pPr>
      <w:r>
        <w:separator/>
      </w:r>
    </w:p>
  </w:footnote>
  <w:footnote w:type="continuationSeparator" w:id="0">
    <w:p w14:paraId="519D712C" w14:textId="77777777" w:rsidR="00C76602" w:rsidRDefault="00C76602" w:rsidP="008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8D4" w14:textId="77777777" w:rsidR="008F2DEF" w:rsidRDefault="008F2DEF" w:rsidP="008F2DEF">
    <w:pPr>
      <w:pStyle w:val="Header"/>
      <w:jc w:val="right"/>
    </w:pPr>
    <w:r>
      <w:t xml:space="preserve">Page </w:t>
    </w:r>
    <w:r>
      <w:fldChar w:fldCharType="begin"/>
    </w:r>
    <w:r>
      <w:instrText xml:space="preserve"> PAGE   \* MERGEFORMAT </w:instrText>
    </w:r>
    <w:r>
      <w:fldChar w:fldCharType="separate"/>
    </w:r>
    <w:r>
      <w:t>2</w:t>
    </w:r>
    <w:r>
      <w:rPr>
        <w:noProof/>
      </w:rPr>
      <w:fldChar w:fldCharType="end"/>
    </w:r>
  </w:p>
  <w:p w14:paraId="16870314" w14:textId="77777777" w:rsidR="008F2DEF" w:rsidRDefault="008F2DEF">
    <w:pPr>
      <w:pStyle w:val="Header"/>
    </w:pPr>
    <w:r>
      <w:rPr>
        <w:rFonts w:ascii="Telegrafico" w:hAnsi="Telegrafico"/>
        <w:b/>
        <w:bCs/>
        <w:noProof/>
        <w:sz w:val="48"/>
        <w:szCs w:val="48"/>
      </w:rPr>
      <mc:AlternateContent>
        <mc:Choice Requires="wps">
          <w:drawing>
            <wp:anchor distT="0" distB="0" distL="114300" distR="114300" simplePos="0" relativeHeight="251659264" behindDoc="0" locked="0" layoutInCell="1" allowOverlap="1" wp14:anchorId="047A105A" wp14:editId="59D1FB13">
              <wp:simplePos x="0" y="0"/>
              <wp:positionH relativeFrom="margin">
                <wp:align>center</wp:align>
              </wp:positionH>
              <wp:positionV relativeFrom="paragraph">
                <wp:posOffset>95250</wp:posOffset>
              </wp:positionV>
              <wp:extent cx="72961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296150"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83D8F"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5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MxwQEAAN8DAAAOAAAAZHJzL2Uyb0RvYy54bWysU8tu2zAQvBfoPxC813oEThzBcg4x0kuR&#10;Bm3yATS1tAjwBZK15L/PkrLloC1QNMiFIpc7szvD1fpu1IocwAdpTUurRUkJGG47afYtfXl++LKi&#10;JERmOqasgZYeIdC7zedP68E1UNveqg48QRITmsG1tI/RNUUReA+ahYV1YPBSWK9ZxKPfF51nA7Jr&#10;VdRleV0M1nfOWw4hYHQ7XdJN5hcCePwuRIBIVEuxt5hXn9ddWovNmjV7z1wv+akN9o4uNJMGi85U&#10;WxYZ+eXlH1Racm+DFXHBrS6sEJJD1oBqqvI3NT975iBrQXOCm20KH0fLHw/35smjDYMLTXBPPqkY&#10;hdfpi/2RMZt1nM2CMRKOwZv69rpaoqf8fFdcgM6H+BWsJmnTUiVN0sEadvgWIhbD1HNKCitDhpbW&#10;q+XNMqcFq2T3IJVKl8Hvd/fKkwPDN1wtr67qbXo2pHiThidlMHhRkXfxqGAq8AMEkR32XU0V0oDB&#10;TMs4BxOrE68ymJ1gAluYgeW/gaf8BIU8fP8DnhG5sjVxBmtprP9b9TieWxZT/tmBSXeyYGe7Y37f&#10;bA1OUXbuNPFpTN+eM/zyX25eAQAA//8DAFBLAwQUAAYACAAAACEAsZKimtoAAAAHAQAADwAAAGRy&#10;cy9kb3ducmV2LnhtbEyPTU/DMAyG75P4D5GRuCCWDhiC0nRCSDuCxvi6eo1pyxKnarKt+/fzxIGd&#10;bL+2Xz8uZoN3akt9bAMbmIwzUMRVsC3XBj7e51f3oGJCtugCk4E9RZiVZ6MCcxt2/EbbZaqVmHDM&#10;0UCTUpdrHauGPMZx6Iil9xN6j0nKvta2x52Ye6evs+xOe2xZLjTY0XND1Xq58YKxuHnRX92vdmH/&#10;+T2dv64vsc2MuTgfnh5BJRrS/zAc8WUHSmFahQ3bqJwBeSSJOpV47E5uHyRb/Sm6LPQpf3kAAAD/&#10;/wMAUEsBAi0AFAAGAAgAAAAhALaDOJL+AAAA4QEAABMAAAAAAAAAAAAAAAAAAAAAAFtDb250ZW50&#10;X1R5cGVzXS54bWxQSwECLQAUAAYACAAAACEAOP0h/9YAAACUAQAACwAAAAAAAAAAAAAAAAAvAQAA&#10;X3JlbHMvLnJlbHNQSwECLQAUAAYACAAAACEA9R/TMcEBAADfAwAADgAAAAAAAAAAAAAAAAAuAgAA&#10;ZHJzL2Uyb0RvYy54bWxQSwECLQAUAAYACAAAACEAsZKimtoAAAAHAQAADwAAAAAAAAAAAAAAAAAb&#10;BAAAZHJzL2Rvd25yZXYueG1sUEsFBgAAAAAEAAQA8wAAACIFAAAAAA==&#10;" strokecolor="#85332d"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4D2"/>
    <w:multiLevelType w:val="hybridMultilevel"/>
    <w:tmpl w:val="768421D0"/>
    <w:lvl w:ilvl="0" w:tplc="DDE64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C23C7"/>
    <w:multiLevelType w:val="hybridMultilevel"/>
    <w:tmpl w:val="63902732"/>
    <w:lvl w:ilvl="0" w:tplc="2BB654D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47F"/>
    <w:multiLevelType w:val="hybridMultilevel"/>
    <w:tmpl w:val="FC666EC2"/>
    <w:lvl w:ilvl="0" w:tplc="35F45F7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061B6"/>
    <w:multiLevelType w:val="hybridMultilevel"/>
    <w:tmpl w:val="6390273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7169C"/>
    <w:multiLevelType w:val="hybridMultilevel"/>
    <w:tmpl w:val="1CA2B516"/>
    <w:lvl w:ilvl="0" w:tplc="45343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7D9F"/>
    <w:multiLevelType w:val="hybridMultilevel"/>
    <w:tmpl w:val="58AE8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17133"/>
    <w:multiLevelType w:val="hybridMultilevel"/>
    <w:tmpl w:val="F98C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418"/>
    <w:multiLevelType w:val="hybridMultilevel"/>
    <w:tmpl w:val="967A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E3AAD"/>
    <w:multiLevelType w:val="hybridMultilevel"/>
    <w:tmpl w:val="DC6E0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E3A0A"/>
    <w:multiLevelType w:val="hybridMultilevel"/>
    <w:tmpl w:val="0628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61462"/>
    <w:multiLevelType w:val="hybridMultilevel"/>
    <w:tmpl w:val="92D8D47C"/>
    <w:lvl w:ilvl="0" w:tplc="5630040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0765D"/>
    <w:multiLevelType w:val="hybridMultilevel"/>
    <w:tmpl w:val="314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5655D"/>
    <w:multiLevelType w:val="hybridMultilevel"/>
    <w:tmpl w:val="FE50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93FAB"/>
    <w:multiLevelType w:val="hybridMultilevel"/>
    <w:tmpl w:val="9B10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A6597"/>
    <w:multiLevelType w:val="hybridMultilevel"/>
    <w:tmpl w:val="1AD25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229802">
    <w:abstractNumId w:val="0"/>
  </w:num>
  <w:num w:numId="2" w16cid:durableId="1934429901">
    <w:abstractNumId w:val="10"/>
  </w:num>
  <w:num w:numId="3" w16cid:durableId="1849370222">
    <w:abstractNumId w:val="14"/>
  </w:num>
  <w:num w:numId="4" w16cid:durableId="352610423">
    <w:abstractNumId w:val="1"/>
  </w:num>
  <w:num w:numId="5" w16cid:durableId="599871516">
    <w:abstractNumId w:val="9"/>
  </w:num>
  <w:num w:numId="6" w16cid:durableId="1627814900">
    <w:abstractNumId w:val="2"/>
  </w:num>
  <w:num w:numId="7" w16cid:durableId="1868831086">
    <w:abstractNumId w:val="11"/>
  </w:num>
  <w:num w:numId="8" w16cid:durableId="1042250748">
    <w:abstractNumId w:val="7"/>
  </w:num>
  <w:num w:numId="9" w16cid:durableId="1098603115">
    <w:abstractNumId w:val="6"/>
  </w:num>
  <w:num w:numId="10" w16cid:durableId="258494062">
    <w:abstractNumId w:val="4"/>
  </w:num>
  <w:num w:numId="11" w16cid:durableId="1259673937">
    <w:abstractNumId w:val="12"/>
  </w:num>
  <w:num w:numId="12" w16cid:durableId="371003004">
    <w:abstractNumId w:val="8"/>
  </w:num>
  <w:num w:numId="13" w16cid:durableId="1149593488">
    <w:abstractNumId w:val="3"/>
  </w:num>
  <w:num w:numId="14" w16cid:durableId="269825686">
    <w:abstractNumId w:val="13"/>
  </w:num>
  <w:num w:numId="15" w16cid:durableId="46978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5"/>
    <w:rsid w:val="00002FD9"/>
    <w:rsid w:val="0003169C"/>
    <w:rsid w:val="00036989"/>
    <w:rsid w:val="00045F56"/>
    <w:rsid w:val="00061260"/>
    <w:rsid w:val="000B7F3C"/>
    <w:rsid w:val="000D3CAC"/>
    <w:rsid w:val="000F06FE"/>
    <w:rsid w:val="000F5E93"/>
    <w:rsid w:val="00110A73"/>
    <w:rsid w:val="001134B9"/>
    <w:rsid w:val="00132AA9"/>
    <w:rsid w:val="0013388A"/>
    <w:rsid w:val="0014576A"/>
    <w:rsid w:val="00151C59"/>
    <w:rsid w:val="001543C9"/>
    <w:rsid w:val="00186268"/>
    <w:rsid w:val="00192B06"/>
    <w:rsid w:val="0019306B"/>
    <w:rsid w:val="00195751"/>
    <w:rsid w:val="001B2D1E"/>
    <w:rsid w:val="001B3A46"/>
    <w:rsid w:val="001C35ED"/>
    <w:rsid w:val="001C659A"/>
    <w:rsid w:val="001D3818"/>
    <w:rsid w:val="001E3FA5"/>
    <w:rsid w:val="001F549A"/>
    <w:rsid w:val="0020642F"/>
    <w:rsid w:val="00206CE2"/>
    <w:rsid w:val="002427C2"/>
    <w:rsid w:val="00250B7F"/>
    <w:rsid w:val="0026139F"/>
    <w:rsid w:val="00264427"/>
    <w:rsid w:val="00265C7C"/>
    <w:rsid w:val="00286430"/>
    <w:rsid w:val="00287456"/>
    <w:rsid w:val="002B2B21"/>
    <w:rsid w:val="002B41EA"/>
    <w:rsid w:val="002F6FD8"/>
    <w:rsid w:val="00300880"/>
    <w:rsid w:val="00301620"/>
    <w:rsid w:val="00303A65"/>
    <w:rsid w:val="00303EF8"/>
    <w:rsid w:val="00320722"/>
    <w:rsid w:val="00336EC3"/>
    <w:rsid w:val="00362130"/>
    <w:rsid w:val="003630DC"/>
    <w:rsid w:val="003707D2"/>
    <w:rsid w:val="00385268"/>
    <w:rsid w:val="003A0A66"/>
    <w:rsid w:val="003A1DBB"/>
    <w:rsid w:val="003B3003"/>
    <w:rsid w:val="003B3014"/>
    <w:rsid w:val="003B65B8"/>
    <w:rsid w:val="003C03BB"/>
    <w:rsid w:val="003D30C8"/>
    <w:rsid w:val="003F2DBD"/>
    <w:rsid w:val="003F37A1"/>
    <w:rsid w:val="0041673B"/>
    <w:rsid w:val="0042577F"/>
    <w:rsid w:val="00434A83"/>
    <w:rsid w:val="00436D7F"/>
    <w:rsid w:val="00442192"/>
    <w:rsid w:val="004432EE"/>
    <w:rsid w:val="004862E6"/>
    <w:rsid w:val="004B1668"/>
    <w:rsid w:val="004B2288"/>
    <w:rsid w:val="004B2E21"/>
    <w:rsid w:val="004C01DA"/>
    <w:rsid w:val="004D2685"/>
    <w:rsid w:val="004F1BD9"/>
    <w:rsid w:val="004F63DD"/>
    <w:rsid w:val="004F68F5"/>
    <w:rsid w:val="00500BFD"/>
    <w:rsid w:val="00510CCF"/>
    <w:rsid w:val="005201B7"/>
    <w:rsid w:val="005225E3"/>
    <w:rsid w:val="00523DC0"/>
    <w:rsid w:val="0053467A"/>
    <w:rsid w:val="00537DAB"/>
    <w:rsid w:val="00554538"/>
    <w:rsid w:val="0056439C"/>
    <w:rsid w:val="00564DD4"/>
    <w:rsid w:val="00587B6E"/>
    <w:rsid w:val="00590094"/>
    <w:rsid w:val="00590589"/>
    <w:rsid w:val="005A6331"/>
    <w:rsid w:val="005C1DFB"/>
    <w:rsid w:val="005E7377"/>
    <w:rsid w:val="006129D2"/>
    <w:rsid w:val="00614780"/>
    <w:rsid w:val="0062044C"/>
    <w:rsid w:val="006226D1"/>
    <w:rsid w:val="006353D4"/>
    <w:rsid w:val="006421A7"/>
    <w:rsid w:val="006454C3"/>
    <w:rsid w:val="006502DB"/>
    <w:rsid w:val="00661C90"/>
    <w:rsid w:val="00666F95"/>
    <w:rsid w:val="006874E5"/>
    <w:rsid w:val="00687D66"/>
    <w:rsid w:val="006902F6"/>
    <w:rsid w:val="006929C1"/>
    <w:rsid w:val="00696204"/>
    <w:rsid w:val="006F0381"/>
    <w:rsid w:val="006F1A07"/>
    <w:rsid w:val="0070106B"/>
    <w:rsid w:val="0070433F"/>
    <w:rsid w:val="007102ED"/>
    <w:rsid w:val="00717A4D"/>
    <w:rsid w:val="00726B49"/>
    <w:rsid w:val="007279F3"/>
    <w:rsid w:val="00730CC1"/>
    <w:rsid w:val="007401BE"/>
    <w:rsid w:val="00760A0B"/>
    <w:rsid w:val="007A47BD"/>
    <w:rsid w:val="007D05DE"/>
    <w:rsid w:val="007D79D9"/>
    <w:rsid w:val="007F18E5"/>
    <w:rsid w:val="007F6629"/>
    <w:rsid w:val="007F74C5"/>
    <w:rsid w:val="00806469"/>
    <w:rsid w:val="00810E09"/>
    <w:rsid w:val="0082399C"/>
    <w:rsid w:val="00827915"/>
    <w:rsid w:val="00865A2E"/>
    <w:rsid w:val="00873C9E"/>
    <w:rsid w:val="00885AD3"/>
    <w:rsid w:val="00886B09"/>
    <w:rsid w:val="00893FFA"/>
    <w:rsid w:val="00895A2D"/>
    <w:rsid w:val="008A56CA"/>
    <w:rsid w:val="008B14BB"/>
    <w:rsid w:val="008C765F"/>
    <w:rsid w:val="008E0A99"/>
    <w:rsid w:val="008E4A19"/>
    <w:rsid w:val="008E78E6"/>
    <w:rsid w:val="008F2DEF"/>
    <w:rsid w:val="008F6B31"/>
    <w:rsid w:val="009244A1"/>
    <w:rsid w:val="00930389"/>
    <w:rsid w:val="0094149F"/>
    <w:rsid w:val="00942855"/>
    <w:rsid w:val="0094492D"/>
    <w:rsid w:val="00945627"/>
    <w:rsid w:val="0094621C"/>
    <w:rsid w:val="00952978"/>
    <w:rsid w:val="00970773"/>
    <w:rsid w:val="00987616"/>
    <w:rsid w:val="009938D8"/>
    <w:rsid w:val="00994255"/>
    <w:rsid w:val="009A0E73"/>
    <w:rsid w:val="009C2695"/>
    <w:rsid w:val="009E062A"/>
    <w:rsid w:val="009E0CF5"/>
    <w:rsid w:val="009E1058"/>
    <w:rsid w:val="009F1BD7"/>
    <w:rsid w:val="009F3CE0"/>
    <w:rsid w:val="00A15B4F"/>
    <w:rsid w:val="00A1661C"/>
    <w:rsid w:val="00A243EE"/>
    <w:rsid w:val="00A25B97"/>
    <w:rsid w:val="00A31566"/>
    <w:rsid w:val="00A327DF"/>
    <w:rsid w:val="00A3588D"/>
    <w:rsid w:val="00A37765"/>
    <w:rsid w:val="00A41705"/>
    <w:rsid w:val="00A62F67"/>
    <w:rsid w:val="00A65772"/>
    <w:rsid w:val="00A75EAB"/>
    <w:rsid w:val="00A82AEE"/>
    <w:rsid w:val="00A93281"/>
    <w:rsid w:val="00AB7A86"/>
    <w:rsid w:val="00AC2831"/>
    <w:rsid w:val="00AD3E0D"/>
    <w:rsid w:val="00AD6372"/>
    <w:rsid w:val="00B06899"/>
    <w:rsid w:val="00B23599"/>
    <w:rsid w:val="00B24528"/>
    <w:rsid w:val="00B27B19"/>
    <w:rsid w:val="00B302A1"/>
    <w:rsid w:val="00B371C3"/>
    <w:rsid w:val="00B61EB7"/>
    <w:rsid w:val="00B81827"/>
    <w:rsid w:val="00B9159C"/>
    <w:rsid w:val="00B91982"/>
    <w:rsid w:val="00B964E7"/>
    <w:rsid w:val="00BA7BD2"/>
    <w:rsid w:val="00BB0672"/>
    <w:rsid w:val="00BE1BCC"/>
    <w:rsid w:val="00BE499E"/>
    <w:rsid w:val="00C11851"/>
    <w:rsid w:val="00C14D05"/>
    <w:rsid w:val="00C17607"/>
    <w:rsid w:val="00C33A67"/>
    <w:rsid w:val="00C33E9E"/>
    <w:rsid w:val="00C4131B"/>
    <w:rsid w:val="00C44750"/>
    <w:rsid w:val="00C547C4"/>
    <w:rsid w:val="00C66E8E"/>
    <w:rsid w:val="00C76602"/>
    <w:rsid w:val="00C81A0C"/>
    <w:rsid w:val="00C901B6"/>
    <w:rsid w:val="00C93E92"/>
    <w:rsid w:val="00C9795A"/>
    <w:rsid w:val="00CE1FCF"/>
    <w:rsid w:val="00CE60E5"/>
    <w:rsid w:val="00CF0FD9"/>
    <w:rsid w:val="00CF7085"/>
    <w:rsid w:val="00CF73E8"/>
    <w:rsid w:val="00D05FB5"/>
    <w:rsid w:val="00D0650E"/>
    <w:rsid w:val="00D23C92"/>
    <w:rsid w:val="00D264A9"/>
    <w:rsid w:val="00D274CF"/>
    <w:rsid w:val="00D32831"/>
    <w:rsid w:val="00D44209"/>
    <w:rsid w:val="00D47A89"/>
    <w:rsid w:val="00D50205"/>
    <w:rsid w:val="00D60DCD"/>
    <w:rsid w:val="00D87350"/>
    <w:rsid w:val="00D90AC6"/>
    <w:rsid w:val="00D920A6"/>
    <w:rsid w:val="00D96B44"/>
    <w:rsid w:val="00DA103D"/>
    <w:rsid w:val="00DE5D62"/>
    <w:rsid w:val="00DF348C"/>
    <w:rsid w:val="00E025E9"/>
    <w:rsid w:val="00E0349D"/>
    <w:rsid w:val="00E10940"/>
    <w:rsid w:val="00E15F66"/>
    <w:rsid w:val="00E257C3"/>
    <w:rsid w:val="00E30565"/>
    <w:rsid w:val="00E3766E"/>
    <w:rsid w:val="00E45F36"/>
    <w:rsid w:val="00E5184E"/>
    <w:rsid w:val="00E64143"/>
    <w:rsid w:val="00E929C5"/>
    <w:rsid w:val="00EA3F0F"/>
    <w:rsid w:val="00EB5D87"/>
    <w:rsid w:val="00EC056A"/>
    <w:rsid w:val="00EC069C"/>
    <w:rsid w:val="00ED42C7"/>
    <w:rsid w:val="00ED466D"/>
    <w:rsid w:val="00EE7F8E"/>
    <w:rsid w:val="00EF1EB9"/>
    <w:rsid w:val="00EF4332"/>
    <w:rsid w:val="00F07F07"/>
    <w:rsid w:val="00F34C07"/>
    <w:rsid w:val="00F51A4A"/>
    <w:rsid w:val="00F57083"/>
    <w:rsid w:val="00F61752"/>
    <w:rsid w:val="00F6211E"/>
    <w:rsid w:val="00F86315"/>
    <w:rsid w:val="00F86877"/>
    <w:rsid w:val="00F93A03"/>
    <w:rsid w:val="00F9677B"/>
    <w:rsid w:val="00F96B29"/>
    <w:rsid w:val="00FB1865"/>
    <w:rsid w:val="00FB2FC7"/>
    <w:rsid w:val="00FC328B"/>
    <w:rsid w:val="00FD5ED1"/>
    <w:rsid w:val="00FD7287"/>
    <w:rsid w:val="00FE18F6"/>
    <w:rsid w:val="00FE4455"/>
    <w:rsid w:val="00FE4EF7"/>
    <w:rsid w:val="00FE5666"/>
    <w:rsid w:val="00FF1B87"/>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0ADC"/>
  <w15:chartTrackingRefBased/>
  <w15:docId w15:val="{2CA6A0E9-5CC6-4580-A3C6-9ABEA09D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DEF"/>
  </w:style>
  <w:style w:type="paragraph" w:styleId="Footer">
    <w:name w:val="footer"/>
    <w:basedOn w:val="Normal"/>
    <w:link w:val="FooterChar"/>
    <w:uiPriority w:val="99"/>
    <w:unhideWhenUsed/>
    <w:rsid w:val="008F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DEF"/>
  </w:style>
  <w:style w:type="paragraph" w:styleId="ListParagraph">
    <w:name w:val="List Paragraph"/>
    <w:basedOn w:val="Normal"/>
    <w:uiPriority w:val="34"/>
    <w:qFormat/>
    <w:rsid w:val="009E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5523</Characters>
  <Application>Microsoft Office Word</Application>
  <DocSecurity>0</DocSecurity>
  <Lines>184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Skopek, Brandon</dc:creator>
  <cp:keywords/>
  <dc:description/>
  <cp:lastModifiedBy>Hagge, Andrew</cp:lastModifiedBy>
  <cp:revision>2</cp:revision>
  <cp:lastPrinted>2022-10-19T21:33:00Z</cp:lastPrinted>
  <dcterms:created xsi:type="dcterms:W3CDTF">2026-01-23T18:23:00Z</dcterms:created>
  <dcterms:modified xsi:type="dcterms:W3CDTF">2026-01-23T18:23:00Z</dcterms:modified>
</cp:coreProperties>
</file>